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74CCA">
      <w:pPr>
        <w:jc w:val="left"/>
        <w:rPr>
          <w:rFonts w:hint="eastAsia"/>
          <w:color w:val="000000"/>
          <w:lang w:val="en-US" w:eastAsia="zh-CN"/>
        </w:rPr>
      </w:pPr>
      <w:r>
        <w:rPr>
          <w:rFonts w:hint="eastAsia" w:ascii="仿宋_GB2312" w:eastAsia="仿宋_GB2312" w:hAnsiTheme="minorHAnsi" w:cstheme="minorBidi"/>
          <w:bCs/>
          <w:kern w:val="0"/>
          <w:sz w:val="28"/>
          <w:szCs w:val="28"/>
          <w:lang w:val="en-US" w:eastAsia="zh-CN" w:bidi="ar-SA"/>
        </w:rPr>
        <w:t>附件</w:t>
      </w:r>
      <w:r>
        <w:rPr>
          <w:rFonts w:hint="eastAsia"/>
          <w:color w:val="000000"/>
          <w:lang w:val="en-US" w:eastAsia="zh-CN"/>
        </w:rPr>
        <w:t>1</w:t>
      </w:r>
    </w:p>
    <w:tbl>
      <w:tblPr>
        <w:tblStyle w:val="2"/>
        <w:tblW w:w="87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0"/>
        <w:gridCol w:w="2495"/>
      </w:tblGrid>
      <w:tr w14:paraId="38EFB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7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A3982C">
            <w:pPr>
              <w:ind w:firstLine="2800" w:firstLineChars="1000"/>
              <w:jc w:val="left"/>
              <w:rPr>
                <w:rFonts w:hint="eastAsia"/>
                <w:color w:val="000000"/>
                <w:lang w:val="en-US" w:eastAsia="zh-CN"/>
              </w:rPr>
            </w:pPr>
            <w:r>
              <w:rPr>
                <w:rFonts w:hint="eastAsia" w:ascii="仿宋_GB2312" w:eastAsia="仿宋_GB2312" w:hAnsiTheme="minorHAnsi" w:cstheme="minorBidi"/>
                <w:bCs/>
                <w:kern w:val="0"/>
                <w:sz w:val="28"/>
                <w:szCs w:val="28"/>
                <w:lang w:val="en-US" w:eastAsia="zh-CN" w:bidi="ar-SA"/>
              </w:rPr>
              <w:t>医用织物洗涤服务需求响应表</w:t>
            </w:r>
          </w:p>
        </w:tc>
      </w:tr>
      <w:tr w14:paraId="6D8D8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BB5F4">
            <w:pPr>
              <w:jc w:val="left"/>
              <w:rPr>
                <w:rFonts w:hint="eastAsia"/>
                <w:color w:val="000000"/>
                <w:lang w:val="en-US" w:eastAsia="zh-CN"/>
              </w:rPr>
            </w:pPr>
            <w:r>
              <w:rPr>
                <w:rFonts w:hint="eastAsia"/>
                <w:color w:val="000000"/>
                <w:lang w:val="en-US" w:eastAsia="zh-CN"/>
              </w:rPr>
              <w:t>需求</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10793">
            <w:pPr>
              <w:ind w:firstLine="840" w:firstLineChars="400"/>
              <w:jc w:val="left"/>
              <w:rPr>
                <w:rFonts w:hint="eastAsia"/>
                <w:color w:val="000000"/>
                <w:lang w:val="en-US" w:eastAsia="zh-CN"/>
              </w:rPr>
            </w:pPr>
            <w:r>
              <w:rPr>
                <w:rFonts w:hint="eastAsia"/>
                <w:color w:val="000000"/>
                <w:lang w:val="en-US" w:eastAsia="zh-CN"/>
              </w:rPr>
              <w:t>响应情况</w:t>
            </w:r>
          </w:p>
        </w:tc>
      </w:tr>
      <w:tr w14:paraId="43A5D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C98B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一、项目内容及基本需求、服务质量要求</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67FC">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7ACED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2EFC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1.★ 按照行业洗涤消毒卫生标准和规定规范，提供广州医科大学附属中医医院（珠玑院区 、天河院区、同德围院区 、同德门诊部、五羊门诊部 、潭岗制剂室等）所有工作人员工作服（制服）、工作人员值班被服、实习生工作服、劳务派遣人员工作服（制服）、病人（包括传染病人）衣裤、被服、枕套、被褥、毛毯、棉胎、空调被、枕芯、约束带、窗帘、隔帘、手术室织物类用品、供应室织物类用品、被服布类物品等医用织物的洗涤服务，包括各类衣物收送、洗涤、消毒、缝补、折叠、熨烫、分包装、储存等所有服务。</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4762E">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6DDDF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AAB7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 xml:space="preserve">2.★洗涤污垢包括人体污渍、血渍、食物油渍、尿垢、粪便、药渍、墨渍、呕吐物、引流物、其他污渍等各种污渍，洗涤效果、工作流程符合WS/T508-2025《医院医用织物洗涤消毒技术标准》及上级卫生防疫部门规定的行业标准。珠玑院区、同德围院区、天河院区及门诊部各科室（包括住院部各病区、门急诊、辅助科室、办公楼、洗衣部等医院所有部门）每天（含所有节假日）两次收污衣、一次送洁衣的整个过程服务。提供包括收污衣、送净衣、清点、运输、洗涤、消毒、保管、缝补、折叠、熨烫、分包装、检验、统计等服务。 </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1AA2">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7A23D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5"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8DC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3.★</w:t>
            </w:r>
            <w:r>
              <w:rPr>
                <w:rFonts w:hint="eastAsia" w:ascii="仿宋_GB2312" w:eastAsia="仿宋_GB2312" w:hAnsiTheme="minorHAnsi" w:cstheme="minorBidi"/>
                <w:bCs/>
                <w:kern w:val="0"/>
                <w:sz w:val="28"/>
                <w:szCs w:val="28"/>
                <w:lang w:val="en-US" w:eastAsia="zh-CN" w:bidi="ar-SA"/>
              </w:rPr>
              <w:t>提供足够的现场工作人力</w:t>
            </w:r>
            <w:r>
              <w:rPr>
                <w:rFonts w:hint="eastAsia" w:ascii="仿宋_GB2312" w:eastAsia="仿宋_GB2312" w:cstheme="minorBidi"/>
                <w:bCs/>
                <w:kern w:val="0"/>
                <w:sz w:val="28"/>
                <w:szCs w:val="28"/>
                <w:lang w:val="en-US" w:eastAsia="zh-CN" w:bidi="ar-SA"/>
              </w:rPr>
              <w:t>，</w:t>
            </w:r>
            <w:r>
              <w:rPr>
                <w:rFonts w:hint="eastAsia" w:ascii="仿宋_GB2312" w:eastAsia="仿宋_GB2312" w:hAnsiTheme="minorHAnsi" w:cstheme="minorBidi"/>
                <w:bCs/>
                <w:kern w:val="0"/>
                <w:sz w:val="28"/>
                <w:szCs w:val="28"/>
                <w:lang w:val="en-US" w:eastAsia="zh-CN" w:bidi="ar-SA"/>
              </w:rPr>
              <w:t>执行各院区清洁衣服每日需求量的供应及污衣收取工作，现场工作人员</w:t>
            </w:r>
            <w:r>
              <w:rPr>
                <w:rFonts w:hint="eastAsia" w:ascii="仿宋_GB2312" w:eastAsia="仿宋_GB2312" w:cstheme="minorBidi"/>
                <w:bCs/>
                <w:kern w:val="0"/>
                <w:sz w:val="28"/>
                <w:szCs w:val="28"/>
                <w:lang w:val="en-US" w:eastAsia="zh-CN" w:bidi="ar-SA"/>
              </w:rPr>
              <w:t>不少于6名，</w:t>
            </w:r>
            <w:r>
              <w:rPr>
                <w:rFonts w:hint="default" w:ascii="仿宋_GB2312" w:eastAsia="仿宋_GB2312" w:hAnsiTheme="minorHAnsi" w:cstheme="minorBidi"/>
                <w:bCs/>
                <w:kern w:val="0"/>
                <w:sz w:val="28"/>
                <w:szCs w:val="28"/>
                <w:highlight w:val="none"/>
                <w:lang w:val="en-US" w:eastAsia="zh-CN" w:bidi="ar-SA"/>
              </w:rPr>
              <w:t>珠玑院区</w:t>
            </w:r>
            <w:r>
              <w:rPr>
                <w:rFonts w:hint="eastAsia" w:ascii="仿宋_GB2312" w:eastAsia="仿宋_GB2312" w:cstheme="minorBidi"/>
                <w:bCs/>
                <w:kern w:val="0"/>
                <w:sz w:val="28"/>
                <w:szCs w:val="28"/>
                <w:highlight w:val="none"/>
                <w:lang w:val="en-US" w:eastAsia="zh-CN" w:bidi="ar-SA"/>
              </w:rPr>
              <w:t>、</w:t>
            </w:r>
            <w:r>
              <w:rPr>
                <w:rFonts w:hint="default" w:ascii="仿宋_GB2312" w:eastAsia="仿宋_GB2312" w:hAnsiTheme="minorHAnsi" w:cstheme="minorBidi"/>
                <w:bCs/>
                <w:kern w:val="0"/>
                <w:sz w:val="28"/>
                <w:szCs w:val="28"/>
                <w:highlight w:val="none"/>
                <w:lang w:val="en-US" w:eastAsia="zh-CN" w:bidi="ar-SA"/>
              </w:rPr>
              <w:t>同德院区，天河院区</w:t>
            </w:r>
            <w:r>
              <w:rPr>
                <w:rFonts w:hint="eastAsia" w:ascii="仿宋_GB2312" w:eastAsia="仿宋_GB2312" w:cstheme="minorBidi"/>
                <w:bCs/>
                <w:kern w:val="0"/>
                <w:sz w:val="28"/>
                <w:szCs w:val="28"/>
                <w:highlight w:val="none"/>
                <w:lang w:val="en-US" w:eastAsia="zh-CN" w:bidi="ar-SA"/>
              </w:rPr>
              <w:t>若干名</w:t>
            </w:r>
            <w:r>
              <w:rPr>
                <w:rFonts w:hint="default" w:ascii="仿宋_GB2312" w:eastAsia="仿宋_GB2312" w:hAnsiTheme="minorHAnsi" w:cstheme="minorBidi"/>
                <w:bCs/>
                <w:kern w:val="0"/>
                <w:sz w:val="28"/>
                <w:szCs w:val="28"/>
                <w:highlight w:val="none"/>
                <w:lang w:val="en-US" w:eastAsia="zh-CN" w:bidi="ar-SA"/>
              </w:rPr>
              <w:t>，</w:t>
            </w:r>
            <w:r>
              <w:rPr>
                <w:rFonts w:hint="eastAsia" w:ascii="仿宋_GB2312" w:eastAsia="仿宋_GB2312" w:cstheme="minorBidi"/>
                <w:bCs/>
                <w:kern w:val="0"/>
                <w:sz w:val="28"/>
                <w:szCs w:val="28"/>
                <w:highlight w:val="none"/>
                <w:lang w:val="en-US" w:eastAsia="zh-CN" w:bidi="ar-SA"/>
              </w:rPr>
              <w:t>分别</w:t>
            </w:r>
            <w:r>
              <w:rPr>
                <w:rFonts w:hint="eastAsia" w:ascii="仿宋_GB2312" w:eastAsia="仿宋_GB2312" w:hAnsiTheme="minorHAnsi" w:cstheme="minorBidi"/>
                <w:bCs/>
                <w:kern w:val="0"/>
                <w:sz w:val="28"/>
                <w:szCs w:val="28"/>
                <w:highlight w:val="none"/>
                <w:lang w:val="en-US" w:eastAsia="zh-CN" w:bidi="ar-SA"/>
              </w:rPr>
              <w:t>负责各院区被服收送，处理</w:t>
            </w:r>
            <w:r>
              <w:rPr>
                <w:rFonts w:hint="eastAsia" w:ascii="仿宋_GB2312" w:eastAsia="仿宋_GB2312" w:hAnsiTheme="minorHAnsi" w:cstheme="minorBidi"/>
                <w:bCs/>
                <w:kern w:val="0"/>
                <w:sz w:val="28"/>
                <w:szCs w:val="28"/>
                <w:lang w:val="en-US" w:eastAsia="zh-CN" w:bidi="ar-SA"/>
              </w:rPr>
              <w:t>采购人投诉等工作，同时做好各项登记；安排1名管理干部，负责各院区的所有医用织物的供应、调度及人员指挥、工作协调等。</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7348">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57C5E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5"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416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4.★每半年进行操作场地及清洁织物的卫生检验，并获得有关卫生检疫部门出具的检验报告（洗涤服务单位须于投标时提供政府批准检测机构出具的对生产车间空气及清洁织物的卫生学检测报告），卫生质量符合相关行业标准；每半年一次向我院提交期内清洁织物、工作环境及工作人员的政府批准检测机构出具的相关检测报告 。</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3FD1">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2794D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EE8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5.★涤服务单位洗衣房管理、建筑布局、工作流程、环境卫生等符合WS/T508-2025《医院医用织物洗涤消毒技术标准》（以下简称《技术规范》）要求，设有办公区域和工作区域，设有工作人员、医用织物接收与发放的专用通道，工作流程由污到洁，不交叉、不逆行 。</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96A5">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1AA12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AA77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6.★工作人员应到卫生防疫机构进行上岗前健康体检，上岗后至少</w:t>
            </w:r>
            <w:r>
              <w:rPr>
                <w:rFonts w:hint="eastAsia" w:ascii="仿宋_GB2312" w:eastAsia="仿宋_GB2312" w:cstheme="minorBidi"/>
                <w:bCs/>
                <w:kern w:val="0"/>
                <w:sz w:val="24"/>
                <w:szCs w:val="24"/>
                <w:lang w:val="en-US" w:eastAsia="zh-CN" w:bidi="ar-SA"/>
              </w:rPr>
              <w:t>一</w:t>
            </w:r>
            <w:r>
              <w:rPr>
                <w:rFonts w:hint="eastAsia" w:ascii="仿宋_GB2312" w:eastAsia="仿宋_GB2312" w:hAnsiTheme="minorHAnsi" w:cstheme="minorBidi"/>
                <w:bCs/>
                <w:kern w:val="0"/>
                <w:sz w:val="24"/>
                <w:szCs w:val="24"/>
                <w:lang w:val="en-US" w:eastAsia="zh-CN" w:bidi="ar-SA"/>
              </w:rPr>
              <w:t>年一次进行健康体检（员工体检资料交采购人备案 。</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F6156">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508A4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008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7.★每</w:t>
            </w:r>
            <w:r>
              <w:rPr>
                <w:rFonts w:hint="eastAsia" w:ascii="仿宋_GB2312" w:eastAsia="仿宋_GB2312" w:cstheme="minorBidi"/>
                <w:bCs/>
                <w:kern w:val="0"/>
                <w:sz w:val="24"/>
                <w:szCs w:val="24"/>
                <w:lang w:val="en-US" w:eastAsia="zh-CN" w:bidi="ar-SA"/>
              </w:rPr>
              <w:t>季度</w:t>
            </w:r>
            <w:r>
              <w:rPr>
                <w:rFonts w:hint="eastAsia" w:ascii="仿宋_GB2312" w:eastAsia="仿宋_GB2312" w:hAnsiTheme="minorHAnsi" w:cstheme="minorBidi"/>
                <w:bCs/>
                <w:kern w:val="0"/>
                <w:sz w:val="24"/>
                <w:szCs w:val="24"/>
                <w:lang w:val="en-US" w:eastAsia="zh-CN" w:bidi="ar-SA"/>
              </w:rPr>
              <w:t>一次由具有CNAS认证和CMA认证的第三方检测机构对清洁织物的菌落总数、大肠杆菌群、金黄色葡萄球菌、绿脓杆菌、溶血性链球菌等进行监测，达到相关标准</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CFF4">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494BE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BA61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8.★负责珠玑院区、同德围院区、天河院区及门诊部各科室（包括住院部各病区、门急诊、辅助科室、办公楼、洗衣部等医院所有部门）每天（含所有节假日）两次收污衣、一次送洁衣的整个过程服务。提供包括收污衣、送净衣、清点、运输、洗涤、消毒、保管、缝补、折叠、熨烫、分包装、检验、统计等服务。</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E0B9">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5D84C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221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9.★洗涤数量约18万件/月，采购人根据实际情况有权对洗涤数量进行增减。</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988D">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18537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D7E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10.★为采购人所有织物提供RFID水洗芯片植入服务，芯片使用寿命需≥</w:t>
            </w:r>
            <w:r>
              <w:rPr>
                <w:rFonts w:hint="eastAsia" w:ascii="仿宋_GB2312" w:eastAsia="仿宋_GB2312" w:cstheme="minorBidi"/>
                <w:bCs/>
                <w:color w:val="000000" w:themeColor="text1"/>
                <w:kern w:val="0"/>
                <w:sz w:val="24"/>
                <w:szCs w:val="24"/>
                <w:lang w:val="en-US" w:eastAsia="zh-CN" w:bidi="ar-SA"/>
                <w14:textFill>
                  <w14:solidFill>
                    <w14:schemeClr w14:val="tx1"/>
                  </w14:solidFill>
                </w14:textFill>
              </w:rPr>
              <w:t>180</w:t>
            </w:r>
            <w:r>
              <w:rPr>
                <w:rFonts w:hint="eastAsia" w:ascii="仿宋_GB2312" w:eastAsia="仿宋_GB2312" w:hAnsiTheme="minorHAnsi" w:cstheme="minorBidi"/>
                <w:bCs/>
                <w:kern w:val="0"/>
                <w:sz w:val="24"/>
                <w:szCs w:val="24"/>
                <w:lang w:val="en-US" w:eastAsia="zh-CN" w:bidi="ar-SA"/>
              </w:rPr>
              <w:t>次，提供智能工衣柜，RFID芯片管理信息系统须具备数据统计功能。</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9AF5C">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504BA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1C1F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_GB2312" w:eastAsia="仿宋_GB2312" w:hAnsiTheme="minorHAnsi" w:cstheme="minorBidi"/>
                <w:bCs/>
                <w:kern w:val="0"/>
                <w:sz w:val="24"/>
                <w:szCs w:val="24"/>
                <w:lang w:val="en-US" w:eastAsia="zh-CN" w:bidi="ar-SA"/>
              </w:rPr>
            </w:pPr>
            <w:r>
              <w:rPr>
                <w:rFonts w:hint="eastAsia" w:ascii="仿宋_GB2312" w:eastAsia="仿宋_GB2312" w:cstheme="minorBidi"/>
                <w:bCs/>
                <w:kern w:val="0"/>
                <w:sz w:val="24"/>
                <w:szCs w:val="24"/>
                <w:lang w:val="en-US" w:eastAsia="zh-CN" w:bidi="ar-SA"/>
              </w:rPr>
              <w:t>11.</w:t>
            </w:r>
            <w:r>
              <w:rPr>
                <w:rFonts w:hint="eastAsia" w:ascii="仿宋_GB2312" w:eastAsia="仿宋_GB2312" w:hAnsiTheme="minorHAnsi" w:cstheme="minorBidi"/>
                <w:bCs/>
                <w:kern w:val="0"/>
                <w:sz w:val="24"/>
                <w:szCs w:val="24"/>
                <w:lang w:val="en-US" w:eastAsia="zh-CN" w:bidi="ar-SA"/>
              </w:rPr>
              <w:t>医用织物洗涤服务报价XX元/件，以人民币为报价货币。报价中必须包含织物洗涤、洗涤收送服务中所有成本及收发、运输、洗涤、包装、检验、完税、污衣袋及洁衣袋的供应和洗涤等整个过程服务中的人工、运输工具等及不可预见的一切费用。</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4433">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1B324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3EB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_GB2312" w:eastAsia="仿宋_GB2312" w:hAnsiTheme="minorHAnsi" w:cstheme="minorBidi"/>
                <w:bCs/>
                <w:kern w:val="0"/>
                <w:sz w:val="24"/>
                <w:szCs w:val="24"/>
                <w:lang w:val="en-US" w:eastAsia="zh-CN" w:bidi="ar-SA"/>
              </w:rPr>
            </w:pPr>
            <w:r>
              <w:rPr>
                <w:rFonts w:hint="eastAsia" w:ascii="仿宋_GB2312" w:eastAsia="仿宋_GB2312" w:cstheme="minorBidi"/>
                <w:bCs/>
                <w:kern w:val="0"/>
                <w:sz w:val="24"/>
                <w:szCs w:val="24"/>
                <w:lang w:val="en-US" w:eastAsia="zh-CN" w:bidi="ar-SA"/>
              </w:rPr>
              <w:t>12.</w:t>
            </w:r>
            <w:r>
              <w:rPr>
                <w:rFonts w:hint="eastAsia" w:ascii="仿宋_GB2312" w:eastAsia="仿宋_GB2312" w:hAnsiTheme="minorHAnsi" w:cstheme="minorBidi"/>
                <w:bCs/>
                <w:kern w:val="0"/>
                <w:sz w:val="24"/>
                <w:szCs w:val="24"/>
                <w:lang w:val="en-US" w:eastAsia="zh-CN" w:bidi="ar-SA"/>
              </w:rPr>
              <w:t>医用织物洗涤+RFID水洗芯片植入</w:t>
            </w:r>
            <w:r>
              <w:rPr>
                <w:rFonts w:hint="eastAsia" w:ascii="仿宋_GB2312" w:eastAsia="仿宋_GB2312" w:cstheme="minorBidi"/>
                <w:bCs/>
                <w:kern w:val="0"/>
                <w:sz w:val="24"/>
                <w:szCs w:val="24"/>
                <w:lang w:val="en-US" w:eastAsia="zh-CN" w:bidi="ar-SA"/>
              </w:rPr>
              <w:t>+</w:t>
            </w:r>
            <w:r>
              <w:rPr>
                <w:rFonts w:hint="eastAsia" w:ascii="仿宋_GB2312" w:eastAsia="仿宋_GB2312" w:hAnsiTheme="minorHAnsi" w:cstheme="minorBidi"/>
                <w:bCs/>
                <w:kern w:val="0"/>
                <w:sz w:val="24"/>
                <w:szCs w:val="24"/>
                <w:lang w:val="en-US" w:eastAsia="zh-CN" w:bidi="ar-SA"/>
              </w:rPr>
              <w:t>智能工衣柜</w:t>
            </w:r>
            <w:r>
              <w:rPr>
                <w:rFonts w:hint="eastAsia" w:ascii="仿宋_GB2312" w:eastAsia="仿宋_GB2312" w:cstheme="minorBidi"/>
                <w:bCs/>
                <w:kern w:val="0"/>
                <w:sz w:val="24"/>
                <w:szCs w:val="24"/>
                <w:lang w:val="en-US" w:eastAsia="zh-CN" w:bidi="ar-SA"/>
              </w:rPr>
              <w:t>数量能满足各院区实际需求+</w:t>
            </w:r>
            <w:r>
              <w:rPr>
                <w:rFonts w:hint="eastAsia" w:ascii="仿宋_GB2312" w:eastAsia="仿宋_GB2312" w:hAnsiTheme="minorHAnsi" w:cstheme="minorBidi"/>
                <w:bCs/>
                <w:kern w:val="0"/>
                <w:sz w:val="24"/>
                <w:szCs w:val="24"/>
                <w:lang w:val="en-US" w:eastAsia="zh-CN" w:bidi="ar-SA"/>
              </w:rPr>
              <w:t>RFID芯片管理信息系统</w:t>
            </w:r>
            <w:r>
              <w:rPr>
                <w:rFonts w:hint="eastAsia" w:ascii="仿宋_GB2312" w:eastAsia="仿宋_GB2312" w:cstheme="minorBidi"/>
                <w:bCs/>
                <w:kern w:val="0"/>
                <w:sz w:val="24"/>
                <w:szCs w:val="24"/>
                <w:lang w:val="en-US" w:eastAsia="zh-CN" w:bidi="ar-SA"/>
              </w:rPr>
              <w:t>服务</w:t>
            </w:r>
            <w:r>
              <w:rPr>
                <w:rFonts w:hint="eastAsia" w:ascii="仿宋_GB2312" w:eastAsia="仿宋_GB2312" w:hAnsiTheme="minorHAnsi" w:cstheme="minorBidi"/>
                <w:bCs/>
                <w:kern w:val="0"/>
                <w:sz w:val="24"/>
                <w:szCs w:val="24"/>
                <w:lang w:val="en-US" w:eastAsia="zh-CN" w:bidi="ar-SA"/>
              </w:rPr>
              <w:t>报价：必须包含织物洗涤收送服务中所有成本及收发、运输、洗涤、包装、检验、完税、污衣袋及洁衣袋的供应和洗涤等整个过程服务中的人工、运输工具、RFID水洗芯片植入服务、智能工衣柜XX组、RFID芯片管理信息系统及不可预见的一切费用。</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6691B">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04326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5"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8D6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_GB2312" w:eastAsia="仿宋_GB2312" w:hAnsiTheme="minorHAnsi" w:cstheme="minorBidi"/>
                <w:bCs/>
                <w:kern w:val="0"/>
                <w:sz w:val="24"/>
                <w:szCs w:val="24"/>
                <w:lang w:val="en-US" w:eastAsia="zh-CN" w:bidi="ar-SA"/>
              </w:rPr>
            </w:pPr>
            <w:r>
              <w:rPr>
                <w:rFonts w:hint="eastAsia" w:ascii="仿宋_GB2312" w:eastAsia="仿宋_GB2312" w:cstheme="minorBidi"/>
                <w:bCs/>
                <w:kern w:val="0"/>
                <w:sz w:val="24"/>
                <w:szCs w:val="24"/>
                <w:lang w:val="en-US" w:eastAsia="zh-CN" w:bidi="ar-SA"/>
              </w:rPr>
              <w:t>13.</w:t>
            </w:r>
            <w:r>
              <w:rPr>
                <w:rFonts w:hint="eastAsia" w:ascii="仿宋_GB2312" w:eastAsia="仿宋_GB2312" w:hAnsiTheme="minorHAnsi" w:cstheme="minorBidi"/>
                <w:bCs/>
                <w:kern w:val="0"/>
                <w:sz w:val="24"/>
                <w:szCs w:val="24"/>
                <w:lang w:val="en-US" w:eastAsia="zh-CN" w:bidi="ar-SA"/>
              </w:rPr>
              <w:t>织物租赁洗涤一体化服务报价：根据本院床位、人员、</w:t>
            </w:r>
            <w:r>
              <w:rPr>
                <w:rFonts w:hint="default" w:ascii="仿宋_GB2312" w:eastAsia="仿宋_GB2312" w:hAnsiTheme="minorHAnsi" w:cstheme="minorBidi"/>
                <w:bCs/>
                <w:kern w:val="0"/>
                <w:sz w:val="24"/>
                <w:szCs w:val="24"/>
                <w:lang w:val="en-US" w:eastAsia="zh-CN" w:bidi="ar-SA"/>
              </w:rPr>
              <w:t>病人占床日数</w:t>
            </w:r>
            <w:r>
              <w:rPr>
                <w:rFonts w:hint="eastAsia" w:ascii="仿宋_GB2312" w:eastAsia="仿宋_GB2312" w:hAnsiTheme="minorHAnsi" w:cstheme="minorBidi"/>
                <w:bCs/>
                <w:kern w:val="0"/>
                <w:sz w:val="24"/>
                <w:szCs w:val="24"/>
                <w:lang w:val="en-US" w:eastAsia="zh-CN" w:bidi="ar-SA"/>
              </w:rPr>
              <w:t>等预估预算xx万元/年、</w:t>
            </w:r>
            <w:r>
              <w:rPr>
                <w:rFonts w:hint="default" w:ascii="仿宋_GB2312" w:eastAsia="仿宋_GB2312" w:hAnsiTheme="minorHAnsi" w:cstheme="minorBidi"/>
                <w:bCs/>
                <w:kern w:val="0"/>
                <w:sz w:val="24"/>
                <w:szCs w:val="24"/>
                <w:lang w:val="en-US" w:eastAsia="zh-CN" w:bidi="ar-SA"/>
              </w:rPr>
              <w:t>单价</w:t>
            </w:r>
            <w:r>
              <w:rPr>
                <w:rFonts w:hint="eastAsia" w:ascii="仿宋_GB2312" w:eastAsia="仿宋_GB2312" w:hAnsiTheme="minorHAnsi" w:cstheme="minorBidi"/>
                <w:bCs/>
                <w:kern w:val="0"/>
                <w:sz w:val="24"/>
                <w:szCs w:val="24"/>
                <w:lang w:val="en-US" w:eastAsia="zh-CN" w:bidi="ar-SA"/>
              </w:rPr>
              <w:t>xx元/件/次或</w:t>
            </w:r>
            <w:r>
              <w:rPr>
                <w:rFonts w:hint="default" w:ascii="仿宋_GB2312" w:eastAsia="仿宋_GB2312" w:hAnsiTheme="minorHAnsi" w:cstheme="minorBidi"/>
                <w:bCs/>
                <w:kern w:val="0"/>
                <w:sz w:val="24"/>
                <w:szCs w:val="24"/>
                <w:lang w:val="en-US" w:eastAsia="zh-CN" w:bidi="ar-SA"/>
              </w:rPr>
              <w:t>单价</w:t>
            </w:r>
            <w:r>
              <w:rPr>
                <w:rFonts w:hint="eastAsia" w:ascii="仿宋_GB2312" w:eastAsia="仿宋_GB2312" w:hAnsiTheme="minorHAnsi" w:cstheme="minorBidi"/>
                <w:bCs/>
                <w:kern w:val="0"/>
                <w:sz w:val="24"/>
                <w:szCs w:val="24"/>
                <w:lang w:val="en-US" w:eastAsia="zh-CN" w:bidi="ar-SA"/>
              </w:rPr>
              <w:t>xx元/床/日，报价</w:t>
            </w:r>
            <w:r>
              <w:rPr>
                <w:rFonts w:hint="default" w:ascii="仿宋_GB2312" w:eastAsia="仿宋_GB2312" w:hAnsiTheme="minorHAnsi" w:cstheme="minorBidi"/>
                <w:bCs/>
                <w:kern w:val="0"/>
                <w:sz w:val="24"/>
                <w:szCs w:val="24"/>
                <w:lang w:val="en-US" w:eastAsia="zh-CN" w:bidi="ar-SA"/>
              </w:rPr>
              <w:t>费用实行全包干（包括但不限于织物的制作、采购、加RFID芯片、洗涤、收送、存储、清点、信息管理系统及手术室敷料打包费等环节），相关人力、设备、物料、损耗、风险由</w:t>
            </w:r>
            <w:r>
              <w:rPr>
                <w:rFonts w:hint="eastAsia" w:ascii="仿宋_GB2312" w:eastAsia="仿宋_GB2312" w:hAnsiTheme="minorHAnsi" w:cstheme="minorBidi"/>
                <w:bCs/>
                <w:kern w:val="0"/>
                <w:sz w:val="24"/>
                <w:szCs w:val="24"/>
                <w:lang w:val="en-US" w:eastAsia="zh-CN" w:bidi="ar-SA"/>
              </w:rPr>
              <w:t>供应商</w:t>
            </w:r>
            <w:r>
              <w:rPr>
                <w:rFonts w:hint="default" w:ascii="仿宋_GB2312" w:eastAsia="仿宋_GB2312" w:hAnsiTheme="minorHAnsi" w:cstheme="minorBidi"/>
                <w:bCs/>
                <w:kern w:val="0"/>
                <w:sz w:val="24"/>
                <w:szCs w:val="24"/>
                <w:lang w:val="en-US" w:eastAsia="zh-CN" w:bidi="ar-SA"/>
              </w:rPr>
              <w:t>承担。</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713CC">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4F42C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F9F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二、织物收集运送工具配置与洗涤设备要求</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8C25">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407E7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114D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1.★运送车辆（2辆）。</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BC3C">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3E297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6082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2.★运输洁污衣工具：手推车（15台）。</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9AB7">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0D507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5355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3.★自动连续式洗涤机组、隔离式洗衣机、贯穿式自动烘干机、应急备用洗涤设备、多堒加热烫折机、五刀自动折叠机等相关设备，可供医务人员及病人各类衣物专机专洗（数量充足）。</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B4C45">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1DB63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D945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4.★近3年至少有3家以上同类服务项目业绩.</w:t>
            </w:r>
          </w:p>
        </w:tc>
        <w:tc>
          <w:tcPr>
            <w:tcW w:w="2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F540">
            <w:pPr>
              <w:keepNext w:val="0"/>
              <w:keepLines w:val="0"/>
              <w:pageBreakBefore w:val="0"/>
              <w:widowControl w:val="0"/>
              <w:kinsoku/>
              <w:wordWrap/>
              <w:overflowPunct/>
              <w:topLinePunct w:val="0"/>
              <w:autoSpaceDE/>
              <w:autoSpaceDN/>
              <w:bidi w:val="0"/>
              <w:adjustRightInd/>
              <w:snapToGrid/>
              <w:spacing w:line="360" w:lineRule="auto"/>
              <w:ind w:firstLine="2400" w:firstLineChars="1000"/>
              <w:jc w:val="left"/>
              <w:textAlignment w:val="auto"/>
              <w:rPr>
                <w:rFonts w:hint="eastAsia" w:ascii="仿宋_GB2312" w:eastAsia="仿宋_GB2312" w:hAnsiTheme="minorHAnsi" w:cstheme="minorBidi"/>
                <w:bCs/>
                <w:kern w:val="0"/>
                <w:sz w:val="24"/>
                <w:szCs w:val="24"/>
                <w:lang w:val="en-US" w:eastAsia="zh-CN" w:bidi="ar-SA"/>
              </w:rPr>
            </w:pPr>
          </w:p>
        </w:tc>
      </w:tr>
      <w:tr w14:paraId="0D23E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795" w:type="dxa"/>
            <w:gridSpan w:val="2"/>
            <w:tcBorders>
              <w:top w:val="nil"/>
              <w:left w:val="nil"/>
              <w:bottom w:val="nil"/>
              <w:right w:val="nil"/>
            </w:tcBorders>
            <w:shd w:val="clear" w:color="auto" w:fill="auto"/>
            <w:vAlign w:val="center"/>
          </w:tcPr>
          <w:p w14:paraId="0C0B136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eastAsia="仿宋_GB2312" w:hAnsiTheme="minorHAnsi" w:cstheme="minorBidi"/>
                <w:bCs/>
                <w:kern w:val="0"/>
                <w:sz w:val="24"/>
                <w:szCs w:val="24"/>
                <w:lang w:val="en-US" w:eastAsia="zh-CN" w:bidi="ar-SA"/>
              </w:rPr>
            </w:pPr>
            <w:r>
              <w:rPr>
                <w:rFonts w:hint="eastAsia" w:ascii="仿宋_GB2312" w:eastAsia="仿宋_GB2312" w:hAnsiTheme="minorHAnsi" w:cstheme="minorBidi"/>
                <w:bCs/>
                <w:kern w:val="0"/>
                <w:sz w:val="24"/>
                <w:szCs w:val="24"/>
                <w:lang w:val="en-US" w:eastAsia="zh-CN" w:bidi="ar-SA"/>
              </w:rPr>
              <w:t>备注：标注“★”的条款为必须满足条款，不满足者视为无效报名</w:t>
            </w:r>
          </w:p>
        </w:tc>
      </w:tr>
    </w:tbl>
    <w:p w14:paraId="15764FD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BD10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2026-07-15T08:35:52Z</dcterms:created>
  <dc:creator>Administrator</dc:creator>
  <cp:lastModifiedBy>庄伟红</cp:lastModifiedBy>
  <dcterms:modified xsi:type="dcterms:W3CDTF">2026-07-15T08:36:15Z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eyJoZGlkIjoiMTdjODRhMDNkZDJlMWFiNjgxZTIzMzU3NmMxNzc0NTUifQ==</vt:lpwstr>
  </property>
  <property fmtid="{D5CDD505-2E9C-101B-9397-08002B2CF9AE}" pid="4" name="ICV">
    <vt:lpwstr>DF6054CF47F04465B37191FB601AD4FB_12</vt:lpwstr>
  </property>
</Properties>
</file>