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  <w:bookmarkStart w:id="0" w:name="_Toc9997"/>
    </w:p>
    <w:p w14:paraId="16E4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p w14:paraId="6D1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bookmarkEnd w:id="0"/>
    <w:p w14:paraId="7CFA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A6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C1B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71E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2E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1E99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9BF4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EA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A572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</w:p>
    <w:p w14:paraId="4C5F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单位：</w:t>
      </w:r>
    </w:p>
    <w:p w14:paraId="0118BF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日期：</w:t>
      </w:r>
    </w:p>
    <w:p w14:paraId="6E3D04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联系电话：</w:t>
      </w:r>
    </w:p>
    <w:p w14:paraId="2E71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9CDE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A244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E23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6C8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CD75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86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042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90A1276"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br w:type="page"/>
      </w:r>
    </w:p>
    <w:p w14:paraId="1A0D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目录</w:t>
      </w:r>
    </w:p>
    <w:p w14:paraId="6FD19A71">
      <w:pPr>
        <w:pStyle w:val="11"/>
        <w:keepNext w:val="0"/>
        <w:keepLines w:val="0"/>
        <w:pageBreakBefore w:val="0"/>
        <w:tabs>
          <w:tab w:val="right" w:pos="4800"/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begin"/>
      </w:r>
      <w:r>
        <w:rPr>
          <w:rFonts w:hint="default" w:ascii="Times New Roman" w:hAnsi="Times New Roman" w:cs="Times New Roman" w:eastAsiaTheme="minorEastAsia"/>
        </w:rPr>
        <w:instrText xml:space="preserve">TOC \o "1-2" \h \u </w:instrText>
      </w:r>
      <w:r>
        <w:rPr>
          <w:rFonts w:hint="default" w:ascii="Times New Roman" w:hAnsi="Times New Roman" w:cs="Times New Roman" w:eastAsiaTheme="minorEastAsia"/>
        </w:rPr>
        <w:fldChar w:fldCharType="separate"/>
      </w:r>
    </w:p>
    <w:p w14:paraId="38FE1D08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1759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end"/>
      </w:r>
    </w:p>
    <w:p w14:paraId="36A8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94D1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710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8D6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DE5E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9F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1A8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7C3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E2D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F4BF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93F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26F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9AA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4479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EF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2C05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86BA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AF1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0E4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920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19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04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B50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2B2D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3541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2285B8C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" w:name="_Toc196385139"/>
      <w:bookmarkStart w:id="2" w:name="_Toc25275"/>
      <w:r>
        <w:rPr>
          <w:rFonts w:hint="default" w:ascii="Times New Roman" w:hAnsi="Times New Roman" w:cs="Times New Roman" w:eastAsiaTheme="minorEastAsia"/>
          <w:lang w:val="en-US" w:eastAsia="zh-CN"/>
        </w:rPr>
        <w:br w:type="page"/>
      </w:r>
    </w:p>
    <w:p w14:paraId="12057F3B">
      <w:pPr>
        <w:pStyle w:val="2"/>
        <w:keepNext w:val="0"/>
        <w:keepLines w:val="0"/>
        <w:pageBreakBefore w:val="0"/>
        <w:tabs>
          <w:tab w:val="left" w:leader="underscore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第一章 </w:t>
      </w:r>
      <w:r>
        <w:rPr>
          <w:rFonts w:hint="default" w:ascii="Times New Roman" w:hAnsi="Times New Roman" w:cs="Times New Roman" w:eastAsiaTheme="minorEastAsia"/>
        </w:rPr>
        <w:t>项目概述</w:t>
      </w:r>
      <w:bookmarkEnd w:id="1"/>
    </w:p>
    <w:p w14:paraId="77EEB510">
      <w:pPr>
        <w:pStyle w:val="3"/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" w:name="_Toc196385140"/>
      <w:r>
        <w:rPr>
          <w:rFonts w:hint="default" w:ascii="Times New Roman" w:hAnsi="Times New Roman" w:cs="Times New Roman" w:eastAsiaTheme="minorEastAsia"/>
          <w:lang w:val="en-US" w:eastAsia="zh-CN"/>
        </w:rPr>
        <w:t>1.1、</w:t>
      </w:r>
      <w:r>
        <w:rPr>
          <w:rFonts w:hint="default" w:ascii="Times New Roman" w:hAnsi="Times New Roman" w:cs="Times New Roman" w:eastAsiaTheme="minorEastAsia"/>
        </w:rPr>
        <w:t>项目名称</w:t>
      </w:r>
      <w:bookmarkEnd w:id="3"/>
    </w:p>
    <w:p w14:paraId="1BA51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 w:eastAsiaTheme="minorEastAsia"/>
        </w:rPr>
      </w:pPr>
      <w:bookmarkStart w:id="4" w:name="_Toc196385144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1.2、</w:t>
      </w:r>
      <w:r>
        <w:rPr>
          <w:rFonts w:hint="default" w:ascii="Times New Roman" w:hAnsi="Times New Roman" w:cs="Times New Roman" w:eastAsiaTheme="minorEastAsia"/>
        </w:rPr>
        <w:t>项目</w:t>
      </w:r>
      <w:r>
        <w:rPr>
          <w:rFonts w:hint="default" w:ascii="Times New Roman" w:hAnsi="Times New Roman" w:cs="Times New Roman" w:eastAsiaTheme="minorEastAsia"/>
          <w:lang w:val="en-US" w:eastAsia="zh-CN"/>
        </w:rPr>
        <w:t>建设</w:t>
      </w:r>
      <w:r>
        <w:rPr>
          <w:rFonts w:hint="default" w:ascii="Times New Roman" w:hAnsi="Times New Roman" w:cs="Times New Roman" w:eastAsiaTheme="minorEastAsia"/>
        </w:rPr>
        <w:t>依据</w:t>
      </w:r>
      <w:bookmarkEnd w:id="4"/>
    </w:p>
    <w:p w14:paraId="634B2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C2A6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yellow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1.3、</w:t>
      </w:r>
      <w:r>
        <w:rPr>
          <w:rFonts w:hint="default" w:ascii="Times New Roman" w:hAnsi="Times New Roman" w:cs="Times New Roman" w:eastAsiaTheme="minorEastAsia"/>
          <w:highlight w:val="none"/>
        </w:rPr>
        <w:t>项目绩效目标及指标</w:t>
      </w:r>
      <w:bookmarkEnd w:id="2"/>
    </w:p>
    <w:p w14:paraId="124BF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1.4、</w:t>
      </w:r>
      <w:r>
        <w:rPr>
          <w:rFonts w:hint="default" w:ascii="Times New Roman" w:hAnsi="Times New Roman" w:cs="Times New Roman" w:eastAsiaTheme="minorEastAsia"/>
        </w:rPr>
        <w:t>项目所运用的新一代信息技术</w:t>
      </w:r>
      <w:bookmarkEnd w:id="5"/>
    </w:p>
    <w:p w14:paraId="70A76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432E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6" w:name="_Toc8205"/>
      <w:r>
        <w:rPr>
          <w:rFonts w:hint="default" w:ascii="Times New Roman" w:hAnsi="Times New Roman" w:cs="Times New Roman" w:eastAsiaTheme="minorEastAsia"/>
          <w:lang w:val="en-US" w:eastAsia="zh-CN"/>
        </w:rPr>
        <w:t>1.5、</w:t>
      </w:r>
      <w:r>
        <w:rPr>
          <w:rFonts w:hint="default" w:ascii="Times New Roman" w:hAnsi="Times New Roman" w:cs="Times New Roman" w:eastAsiaTheme="minorEastAsia"/>
        </w:rPr>
        <w:t>项目实施周期</w:t>
      </w:r>
      <w:bookmarkEnd w:id="6"/>
    </w:p>
    <w:p w14:paraId="15913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7" w:name="_Toc5624"/>
    </w:p>
    <w:p w14:paraId="12556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1.6、</w:t>
      </w:r>
      <w:r>
        <w:rPr>
          <w:rFonts w:hint="default" w:ascii="Times New Roman" w:hAnsi="Times New Roman" w:cs="Times New Roman" w:eastAsia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05A9B92">
      <w:pPr>
        <w:spacing w:line="360" w:lineRule="auto"/>
        <w:rPr>
          <w:rFonts w:hint="default" w:ascii="Times New Roman" w:hAnsi="Times New Roman" w:cs="Times New Roman" w:eastAsiaTheme="minorEastAsia"/>
        </w:rPr>
      </w:pPr>
      <w:bookmarkStart w:id="8" w:name="_Toc12979"/>
      <w:bookmarkStart w:id="9" w:name="_Toc32079"/>
      <w:r>
        <w:rPr>
          <w:rFonts w:hint="default" w:ascii="Times New Roman" w:hAnsi="Times New Roman" w:cs="Times New Roman" w:eastAsiaTheme="minorEastAsia"/>
        </w:rPr>
        <w:br w:type="page"/>
      </w:r>
    </w:p>
    <w:p w14:paraId="59AF2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0" w:name="_Toc2463"/>
      <w:r>
        <w:rPr>
          <w:rFonts w:hint="default" w:ascii="Times New Roman" w:hAnsi="Times New Roman" w:cs="Times New Roman" w:eastAsiaTheme="minorEastAsia"/>
          <w:lang w:val="en-US" w:eastAsia="zh-CN"/>
        </w:rPr>
        <w:t>2.1、</w:t>
      </w:r>
      <w:r>
        <w:rPr>
          <w:rFonts w:hint="default" w:ascii="Times New Roman" w:hAnsi="Times New Roman" w:cs="Times New Roman" w:eastAsiaTheme="minorEastAsia"/>
        </w:rPr>
        <w:t>业务现状分析</w:t>
      </w:r>
      <w:bookmarkEnd w:id="10"/>
    </w:p>
    <w:p w14:paraId="77F8D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2.2、</w:t>
      </w:r>
      <w:r>
        <w:rPr>
          <w:rFonts w:hint="default" w:ascii="Times New Roman" w:hAnsi="Times New Roman" w:cs="Times New Roman" w:eastAsiaTheme="minorEastAsia"/>
        </w:rPr>
        <w:t>存在问题</w:t>
      </w:r>
      <w:bookmarkEnd w:id="11"/>
    </w:p>
    <w:p w14:paraId="524B7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12" w:name="_Toc31122"/>
    </w:p>
    <w:p w14:paraId="05DFAB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2.3 必要性分析</w:t>
      </w:r>
      <w:bookmarkEnd w:id="12"/>
    </w:p>
    <w:p w14:paraId="48A3C3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3" w:name="_Toc11322"/>
      <w:r>
        <w:rPr>
          <w:rFonts w:hint="default" w:ascii="Times New Roman" w:hAnsi="Times New Roman" w:cs="Times New Roman" w:eastAsia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04C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4" w:name="_Toc4101"/>
      <w:bookmarkStart w:id="15" w:name="_Toc21930"/>
      <w:r>
        <w:rPr>
          <w:rFonts w:hint="default" w:ascii="Times New Roman" w:hAnsi="Times New Roman" w:cs="Times New Roman" w:eastAsiaTheme="minorEastAsia"/>
        </w:rPr>
        <w:br w:type="page"/>
      </w:r>
    </w:p>
    <w:p w14:paraId="0AC73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6" w:name="_Toc26319"/>
      <w:r>
        <w:rPr>
          <w:rFonts w:hint="default" w:ascii="Times New Roman" w:hAnsi="Times New Roman" w:cs="Times New Roman" w:eastAsia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0D59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7" w:name="_Toc22000"/>
      <w:r>
        <w:rPr>
          <w:rFonts w:hint="default" w:ascii="Times New Roman" w:hAnsi="Times New Roman" w:cs="Times New Roman" w:eastAsiaTheme="minorEastAsia"/>
        </w:rPr>
        <w:t>3.2 软件功能</w:t>
      </w:r>
      <w:bookmarkEnd w:id="17"/>
    </w:p>
    <w:p w14:paraId="28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8" w:name="_Toc19"/>
      <w:r>
        <w:rPr>
          <w:rFonts w:hint="default" w:ascii="Times New Roman" w:hAnsi="Times New Roman" w:cs="Times New Roman" w:eastAsiaTheme="minorEastAsia"/>
        </w:rPr>
        <w:t xml:space="preserve">3.3 </w:t>
      </w:r>
      <w:bookmarkEnd w:id="18"/>
      <w:r>
        <w:rPr>
          <w:rFonts w:hint="default" w:ascii="Times New Roman" w:hAnsi="Times New Roman" w:cs="Times New Roman" w:eastAsiaTheme="minorEastAsia"/>
        </w:rPr>
        <w:t>硬件配套资源</w:t>
      </w:r>
      <w:r>
        <w:rPr>
          <w:rFonts w:hint="default" w:ascii="Times New Roman" w:hAnsi="Times New Roman" w:cs="Times New Roman" w:eastAsia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9" w:name="_Toc15753"/>
      <w:r>
        <w:rPr>
          <w:rFonts w:hint="default" w:ascii="Times New Roman" w:hAnsi="Times New Roman" w:cs="Times New Roman" w:eastAsiaTheme="minorEastAsia"/>
        </w:rPr>
        <w:t xml:space="preserve">3.4 </w:t>
      </w:r>
      <w:bookmarkEnd w:id="19"/>
      <w:r>
        <w:rPr>
          <w:rFonts w:hint="default" w:ascii="Times New Roman" w:hAnsi="Times New Roman" w:cs="Times New Roman" w:eastAsia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34948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0" w:name="_Toc10810"/>
      <w:r>
        <w:rPr>
          <w:rFonts w:hint="default" w:ascii="Times New Roman" w:hAnsi="Times New Roman" w:cs="Times New Roman" w:eastAsiaTheme="minorEastAsia"/>
        </w:rPr>
        <w:t xml:space="preserve">3.5 </w:t>
      </w:r>
      <w:bookmarkEnd w:id="20"/>
      <w:r>
        <w:rPr>
          <w:rFonts w:hint="default" w:ascii="Times New Roman" w:hAnsi="Times New Roman" w:cs="Times New Roman" w:eastAsiaTheme="minorEastAsia"/>
        </w:rPr>
        <w:t>接口对接</w:t>
      </w:r>
    </w:p>
    <w:p w14:paraId="51A05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5F9FF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3.6</w:t>
      </w:r>
      <w:r>
        <w:rPr>
          <w:rFonts w:hint="default" w:ascii="Times New Roman" w:hAnsi="Times New Roman" w:cs="Times New Roman" w:eastAsiaTheme="minorEastAsia"/>
        </w:rPr>
        <w:t>其他配套内容</w:t>
      </w:r>
    </w:p>
    <w:p w14:paraId="20D66B9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76C7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1" w:name="_Toc4557"/>
      <w:bookmarkStart w:id="22" w:name="_Toc29467"/>
      <w:r>
        <w:rPr>
          <w:rFonts w:hint="default" w:ascii="Times New Roman" w:hAnsi="Times New Roman" w:cs="Times New Roman" w:eastAsiaTheme="minorEastAsia"/>
        </w:rPr>
        <w:br w:type="page"/>
      </w:r>
    </w:p>
    <w:p w14:paraId="39F72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3" w:name="_Toc8562"/>
      <w:r>
        <w:rPr>
          <w:rFonts w:hint="default" w:ascii="Times New Roman" w:hAnsi="Times New Roman" w:cs="Times New Roman" w:eastAsia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B2688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4" w:name="_Toc4284"/>
      <w:r>
        <w:rPr>
          <w:rFonts w:hint="default" w:ascii="Times New Roman" w:hAnsi="Times New Roman" w:cs="Times New Roman" w:eastAsia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6FCE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5" w:name="_Toc25822"/>
      <w:r>
        <w:rPr>
          <w:rFonts w:hint="default" w:ascii="Times New Roman" w:hAnsi="Times New Roman" w:cs="Times New Roman" w:eastAsia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6" w:name="_Toc4004"/>
      <w:r>
        <w:rPr>
          <w:rFonts w:hint="default" w:ascii="Times New Roman" w:hAnsi="Times New Roman" w:cs="Times New Roman" w:eastAsia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6B1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7" w:name="_Toc12864"/>
      <w:r>
        <w:rPr>
          <w:rFonts w:hint="default" w:ascii="Times New Roman" w:hAnsi="Times New Roman" w:cs="Times New Roman" w:eastAsiaTheme="minorEastAsia"/>
        </w:rPr>
        <w:t>4.5 不共享信息资源及其依据</w:t>
      </w:r>
      <w:bookmarkEnd w:id="27"/>
    </w:p>
    <w:p w14:paraId="7327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8" w:name="_Toc7723"/>
      <w:bookmarkStart w:id="29" w:name="_Toc22612"/>
      <w:r>
        <w:rPr>
          <w:rFonts w:hint="default" w:ascii="Times New Roman" w:hAnsi="Times New Roman" w:cs="Times New Roman" w:eastAsiaTheme="minorEastAsia"/>
        </w:rPr>
        <w:br w:type="page"/>
      </w:r>
    </w:p>
    <w:p w14:paraId="7C793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0" w:name="_Toc6229"/>
      <w:r>
        <w:rPr>
          <w:rFonts w:hint="default" w:ascii="Times New Roman" w:hAnsi="Times New Roman" w:cs="Times New Roman" w:eastAsia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74A9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1" w:name="_Toc28105"/>
      <w:r>
        <w:rPr>
          <w:rFonts w:hint="default" w:ascii="Times New Roman" w:hAnsi="Times New Roman" w:cs="Times New Roman" w:eastAsia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BDA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2" w:name="_Toc26741"/>
      <w:bookmarkStart w:id="33" w:name="_Toc17828"/>
      <w:r>
        <w:rPr>
          <w:rFonts w:hint="default" w:ascii="Times New Roman" w:hAnsi="Times New Roman" w:cs="Times New Roman" w:eastAsiaTheme="minorEastAsia"/>
        </w:rPr>
        <w:br w:type="page"/>
      </w:r>
    </w:p>
    <w:p w14:paraId="0FD00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4" w:name="_Toc5386"/>
      <w:r>
        <w:rPr>
          <w:rFonts w:hint="default" w:ascii="Times New Roman" w:hAnsi="Times New Roman" w:cs="Times New Roman" w:eastAsia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6.1.1 项目实施周期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项目实施周期为</w:t>
      </w:r>
      <w:r>
        <w:rPr>
          <w:rFonts w:hint="default" w:ascii="Times New Roman" w:hAnsi="Times New Roman" w:cs="Times New Roman" w:eastAsiaTheme="minorEastAsia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</w:rPr>
        <w:t>月，从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开始至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通过最终验收。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6.1.2 项目实施计划一览表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图 6.1 项目工期与进度计划图</w:t>
      </w:r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参考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F62B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35" w:name="_Toc20592"/>
      <w:r>
        <w:rPr>
          <w:rFonts w:hint="default" w:ascii="Times New Roman" w:hAnsi="Times New Roman" w:cs="Times New Roman" w:eastAsiaTheme="minorEastAsia"/>
        </w:rPr>
        <w:t>6.2 组织机构和人员管理</w:t>
      </w:r>
      <w:bookmarkEnd w:id="35"/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含人员数量和资质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CD072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6" w:name="_Toc22015"/>
      <w:r>
        <w:rPr>
          <w:rFonts w:hint="default" w:ascii="Times New Roman" w:hAnsi="Times New Roman" w:cs="Times New Roman" w:eastAsiaTheme="minorEastAsia"/>
        </w:rPr>
        <w:t>6.3 风险分析与对策</w:t>
      </w:r>
      <w:bookmarkEnd w:id="36"/>
    </w:p>
    <w:p w14:paraId="350E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37" w:name="_Toc27775"/>
    </w:p>
    <w:p w14:paraId="19DB84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6.4 质量保障</w:t>
      </w:r>
      <w:bookmarkEnd w:id="37"/>
    </w:p>
    <w:p w14:paraId="358BF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4987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default" w:ascii="Times New Roman" w:hAnsi="Times New Roman" w:cs="Times New Roman" w:eastAsiaTheme="minorEastAsia"/>
          <w:lang w:val="en-US" w:eastAsia="zh-CN"/>
        </w:rPr>
        <w:t>5实施方案（系统部署）</w:t>
      </w:r>
    </w:p>
    <w:p w14:paraId="0E13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  <w:bookmarkStart w:id="38" w:name="_Toc2087"/>
      <w:bookmarkStart w:id="39" w:name="_Toc9330"/>
    </w:p>
    <w:p w14:paraId="5CCB4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6.6实施方案（培训计划）</w:t>
      </w:r>
    </w:p>
    <w:p w14:paraId="1986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18112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6.7实施方案（上线计划）</w:t>
      </w:r>
    </w:p>
    <w:p w14:paraId="194D7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35741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6.8实施方案（试运行方案）</w:t>
      </w:r>
    </w:p>
    <w:p w14:paraId="2881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6701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6.9实施方案（验收方案）</w:t>
      </w:r>
    </w:p>
    <w:p w14:paraId="69BB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4188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6.10实施方案（售后服务响应）</w:t>
      </w:r>
    </w:p>
    <w:p w14:paraId="1923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59275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6.11实施方案（免费质保期）</w:t>
      </w:r>
    </w:p>
    <w:p w14:paraId="194A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2907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br w:type="page"/>
      </w:r>
    </w:p>
    <w:p w14:paraId="57DDA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bookmarkStart w:id="40" w:name="_Toc22951"/>
      <w:r>
        <w:rPr>
          <w:rFonts w:hint="default" w:ascii="Times New Roman" w:hAnsi="Times New Roman" w:cs="Times New Roman" w:eastAsia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费用构成及名称（含版本/品牌型号）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DD1303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231424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28DEE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B434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41" w:name="_Toc2908"/>
      <w:bookmarkStart w:id="42" w:name="_Toc6024"/>
      <w:r>
        <w:rPr>
          <w:rFonts w:hint="default" w:ascii="Times New Roman" w:hAnsi="Times New Roman" w:cs="Times New Roman" w:eastAsiaTheme="minorEastAsia"/>
        </w:rPr>
        <w:br w:type="page"/>
      </w:r>
    </w:p>
    <w:p w14:paraId="23959F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第八章 附录和附件</w:t>
      </w:r>
      <w:bookmarkEnd w:id="41"/>
      <w:bookmarkEnd w:id="42"/>
    </w:p>
    <w:p w14:paraId="3B577B8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8.1营业执照副本复印件。</w:t>
      </w:r>
    </w:p>
    <w:p w14:paraId="550FB50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550E0EF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8.2法定代表人证明书、授权委托证明书和法定代表人身份证复印件、授权代表身份证复印件。</w:t>
      </w:r>
    </w:p>
    <w:p w14:paraId="602901B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96E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8.3 广东省政府采购网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注册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证明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（仅调研了解，截图佐证即可，若未注册不影响调研响应</w:t>
      </w:r>
      <w:bookmarkStart w:id="43" w:name="_GoBack"/>
      <w:bookmarkEnd w:id="43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）</w:t>
      </w:r>
    </w:p>
    <w:p w14:paraId="0D7F4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77599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8.4企业规模声明函（格式自拟）</w:t>
      </w:r>
    </w:p>
    <w:p w14:paraId="5318F6B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E7FD4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8.5提供相似服务同类业绩。</w:t>
      </w:r>
    </w:p>
    <w:p w14:paraId="6EE9A73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6E2B7F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8.6提供相似服务满意度评价（如有）。</w:t>
      </w:r>
    </w:p>
    <w:p w14:paraId="3B4817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84B9C"/>
    <w:rsid w:val="003B643A"/>
    <w:rsid w:val="00C528D4"/>
    <w:rsid w:val="014A7957"/>
    <w:rsid w:val="0187402D"/>
    <w:rsid w:val="01CA3F1A"/>
    <w:rsid w:val="01E90844"/>
    <w:rsid w:val="02076F1C"/>
    <w:rsid w:val="027619AC"/>
    <w:rsid w:val="02782950"/>
    <w:rsid w:val="029F0F02"/>
    <w:rsid w:val="02AE55E9"/>
    <w:rsid w:val="02CB7221"/>
    <w:rsid w:val="0495080F"/>
    <w:rsid w:val="04B73549"/>
    <w:rsid w:val="04FB43BE"/>
    <w:rsid w:val="05CA4074"/>
    <w:rsid w:val="05EF21A1"/>
    <w:rsid w:val="064A73D7"/>
    <w:rsid w:val="067D2E31"/>
    <w:rsid w:val="07247C28"/>
    <w:rsid w:val="0754675F"/>
    <w:rsid w:val="080A5070"/>
    <w:rsid w:val="083E4D1A"/>
    <w:rsid w:val="08956AF6"/>
    <w:rsid w:val="08B374B6"/>
    <w:rsid w:val="08EB4F50"/>
    <w:rsid w:val="09AF4121"/>
    <w:rsid w:val="0B0E30C9"/>
    <w:rsid w:val="0B212DFC"/>
    <w:rsid w:val="0B4E1717"/>
    <w:rsid w:val="0C3E79DE"/>
    <w:rsid w:val="0C4072B2"/>
    <w:rsid w:val="0C5D60B6"/>
    <w:rsid w:val="0CDA7707"/>
    <w:rsid w:val="0D604989"/>
    <w:rsid w:val="0DD06593"/>
    <w:rsid w:val="0DD954DB"/>
    <w:rsid w:val="0E2D1AB8"/>
    <w:rsid w:val="0E4A266A"/>
    <w:rsid w:val="0E7C3D66"/>
    <w:rsid w:val="0EE7435D"/>
    <w:rsid w:val="0EF645A0"/>
    <w:rsid w:val="0FF24D67"/>
    <w:rsid w:val="0FF762A2"/>
    <w:rsid w:val="100827DD"/>
    <w:rsid w:val="10F0334D"/>
    <w:rsid w:val="11331AAF"/>
    <w:rsid w:val="118916FB"/>
    <w:rsid w:val="11FF19BD"/>
    <w:rsid w:val="120D33A2"/>
    <w:rsid w:val="12380A2C"/>
    <w:rsid w:val="12B44556"/>
    <w:rsid w:val="12C64289"/>
    <w:rsid w:val="137C39E2"/>
    <w:rsid w:val="13912AE9"/>
    <w:rsid w:val="13B642FE"/>
    <w:rsid w:val="146D2C0E"/>
    <w:rsid w:val="16077093"/>
    <w:rsid w:val="16CE195E"/>
    <w:rsid w:val="16F72C63"/>
    <w:rsid w:val="17375756"/>
    <w:rsid w:val="17C63F4E"/>
    <w:rsid w:val="1B2129A5"/>
    <w:rsid w:val="1B3A3A66"/>
    <w:rsid w:val="1B3C77DE"/>
    <w:rsid w:val="1BB630ED"/>
    <w:rsid w:val="1C0320AA"/>
    <w:rsid w:val="1C1B73F4"/>
    <w:rsid w:val="1C850D11"/>
    <w:rsid w:val="1CC96E50"/>
    <w:rsid w:val="1D100F23"/>
    <w:rsid w:val="1D47582D"/>
    <w:rsid w:val="1DCF493A"/>
    <w:rsid w:val="1E8E0351"/>
    <w:rsid w:val="1EBB7A14"/>
    <w:rsid w:val="20176124"/>
    <w:rsid w:val="20C718F8"/>
    <w:rsid w:val="20EB5AFE"/>
    <w:rsid w:val="212C5BFF"/>
    <w:rsid w:val="21A25EC1"/>
    <w:rsid w:val="21B87493"/>
    <w:rsid w:val="21CE6CB6"/>
    <w:rsid w:val="21D95D87"/>
    <w:rsid w:val="2376664B"/>
    <w:rsid w:val="23A979DB"/>
    <w:rsid w:val="243F3E9B"/>
    <w:rsid w:val="24523BCF"/>
    <w:rsid w:val="24975A86"/>
    <w:rsid w:val="24D665AE"/>
    <w:rsid w:val="250C0222"/>
    <w:rsid w:val="26F10ED9"/>
    <w:rsid w:val="26FE003E"/>
    <w:rsid w:val="27802801"/>
    <w:rsid w:val="27AC1848"/>
    <w:rsid w:val="28887BBF"/>
    <w:rsid w:val="29A529F3"/>
    <w:rsid w:val="29F802E0"/>
    <w:rsid w:val="2A677CA8"/>
    <w:rsid w:val="2AB54EB7"/>
    <w:rsid w:val="2B255B99"/>
    <w:rsid w:val="2BC5737C"/>
    <w:rsid w:val="2BE27F2E"/>
    <w:rsid w:val="2C1F083A"/>
    <w:rsid w:val="2C583D4C"/>
    <w:rsid w:val="2CB43679"/>
    <w:rsid w:val="2D2D6F87"/>
    <w:rsid w:val="2DCD42C6"/>
    <w:rsid w:val="2F041F69"/>
    <w:rsid w:val="2F300FB0"/>
    <w:rsid w:val="2F6B0A8F"/>
    <w:rsid w:val="2F882B9B"/>
    <w:rsid w:val="30073ABF"/>
    <w:rsid w:val="307F5D4C"/>
    <w:rsid w:val="309612E7"/>
    <w:rsid w:val="30A82B5D"/>
    <w:rsid w:val="30BA4FD6"/>
    <w:rsid w:val="30F73B34"/>
    <w:rsid w:val="31104BF6"/>
    <w:rsid w:val="3138414C"/>
    <w:rsid w:val="32892EB1"/>
    <w:rsid w:val="32BA12BD"/>
    <w:rsid w:val="33B75806"/>
    <w:rsid w:val="33E200AF"/>
    <w:rsid w:val="344409A5"/>
    <w:rsid w:val="345E3ECA"/>
    <w:rsid w:val="363B2715"/>
    <w:rsid w:val="37737C8C"/>
    <w:rsid w:val="3776777C"/>
    <w:rsid w:val="38D94467"/>
    <w:rsid w:val="39282A63"/>
    <w:rsid w:val="393D3FA2"/>
    <w:rsid w:val="394F0285"/>
    <w:rsid w:val="39882115"/>
    <w:rsid w:val="3A0F6392"/>
    <w:rsid w:val="3A920D71"/>
    <w:rsid w:val="3B530501"/>
    <w:rsid w:val="3BCA44E5"/>
    <w:rsid w:val="3C017F5D"/>
    <w:rsid w:val="3C0D4653"/>
    <w:rsid w:val="3CB219A4"/>
    <w:rsid w:val="3CBE5E4E"/>
    <w:rsid w:val="3DA60DBB"/>
    <w:rsid w:val="3E29379B"/>
    <w:rsid w:val="3E384C1F"/>
    <w:rsid w:val="3E7510BC"/>
    <w:rsid w:val="3FFA0F4B"/>
    <w:rsid w:val="41A35612"/>
    <w:rsid w:val="41D61543"/>
    <w:rsid w:val="41E13778"/>
    <w:rsid w:val="43754D8C"/>
    <w:rsid w:val="43D9356D"/>
    <w:rsid w:val="44635CDA"/>
    <w:rsid w:val="4464552C"/>
    <w:rsid w:val="44AB4F09"/>
    <w:rsid w:val="44B71B00"/>
    <w:rsid w:val="4504286C"/>
    <w:rsid w:val="45F32478"/>
    <w:rsid w:val="4723347D"/>
    <w:rsid w:val="47486A40"/>
    <w:rsid w:val="47665118"/>
    <w:rsid w:val="478101A3"/>
    <w:rsid w:val="4812529F"/>
    <w:rsid w:val="482254E2"/>
    <w:rsid w:val="485B27A2"/>
    <w:rsid w:val="48657AC5"/>
    <w:rsid w:val="48671147"/>
    <w:rsid w:val="48E42798"/>
    <w:rsid w:val="490948F4"/>
    <w:rsid w:val="49B303BC"/>
    <w:rsid w:val="4A34774F"/>
    <w:rsid w:val="4A4A769D"/>
    <w:rsid w:val="4A7D1CB1"/>
    <w:rsid w:val="4AC7411F"/>
    <w:rsid w:val="4B79245B"/>
    <w:rsid w:val="4BB66DBE"/>
    <w:rsid w:val="4BF52F0E"/>
    <w:rsid w:val="4C324162"/>
    <w:rsid w:val="4C40062D"/>
    <w:rsid w:val="4C8A5D4C"/>
    <w:rsid w:val="4CF82D12"/>
    <w:rsid w:val="4D0E072B"/>
    <w:rsid w:val="4D423F31"/>
    <w:rsid w:val="4E235B10"/>
    <w:rsid w:val="4F0F42E7"/>
    <w:rsid w:val="4F532425"/>
    <w:rsid w:val="4F6E54B1"/>
    <w:rsid w:val="503264DF"/>
    <w:rsid w:val="50A647D0"/>
    <w:rsid w:val="50AA5E60"/>
    <w:rsid w:val="50DB26D2"/>
    <w:rsid w:val="50ED2406"/>
    <w:rsid w:val="5107796B"/>
    <w:rsid w:val="52734B8D"/>
    <w:rsid w:val="5277467D"/>
    <w:rsid w:val="52E6183B"/>
    <w:rsid w:val="54500A0A"/>
    <w:rsid w:val="55A7171D"/>
    <w:rsid w:val="55B87486"/>
    <w:rsid w:val="562E70CC"/>
    <w:rsid w:val="56332FB1"/>
    <w:rsid w:val="57D63BF4"/>
    <w:rsid w:val="57F54C80"/>
    <w:rsid w:val="58006EC2"/>
    <w:rsid w:val="594F1EAF"/>
    <w:rsid w:val="596F2552"/>
    <w:rsid w:val="59BE0A06"/>
    <w:rsid w:val="59C13C6E"/>
    <w:rsid w:val="5A144EA7"/>
    <w:rsid w:val="5A446065"/>
    <w:rsid w:val="5A90452E"/>
    <w:rsid w:val="5B6E1392"/>
    <w:rsid w:val="5C9A1694"/>
    <w:rsid w:val="5D730178"/>
    <w:rsid w:val="5DE132F2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126799A"/>
    <w:rsid w:val="62086E62"/>
    <w:rsid w:val="624F6F1E"/>
    <w:rsid w:val="62913539"/>
    <w:rsid w:val="62976675"/>
    <w:rsid w:val="63141A74"/>
    <w:rsid w:val="63864720"/>
    <w:rsid w:val="63AB062A"/>
    <w:rsid w:val="63EB0A27"/>
    <w:rsid w:val="65491EA9"/>
    <w:rsid w:val="67900263"/>
    <w:rsid w:val="679B2764"/>
    <w:rsid w:val="68774F7F"/>
    <w:rsid w:val="689478DF"/>
    <w:rsid w:val="68A044D6"/>
    <w:rsid w:val="69112CDD"/>
    <w:rsid w:val="6A86594D"/>
    <w:rsid w:val="6AFC79BD"/>
    <w:rsid w:val="6B6D4417"/>
    <w:rsid w:val="6BA22313"/>
    <w:rsid w:val="6C5D448C"/>
    <w:rsid w:val="6CD47E6C"/>
    <w:rsid w:val="6D196605"/>
    <w:rsid w:val="6D5A487E"/>
    <w:rsid w:val="6DD10C8D"/>
    <w:rsid w:val="6EBF4F8A"/>
    <w:rsid w:val="6F0F4163"/>
    <w:rsid w:val="701F03D6"/>
    <w:rsid w:val="703A6FBE"/>
    <w:rsid w:val="70BD199D"/>
    <w:rsid w:val="71D051F9"/>
    <w:rsid w:val="725F3C53"/>
    <w:rsid w:val="735C724B"/>
    <w:rsid w:val="739F538A"/>
    <w:rsid w:val="73F12089"/>
    <w:rsid w:val="74A72748"/>
    <w:rsid w:val="753F6E24"/>
    <w:rsid w:val="762322A2"/>
    <w:rsid w:val="76D96E05"/>
    <w:rsid w:val="77512E3F"/>
    <w:rsid w:val="77A17922"/>
    <w:rsid w:val="78536420"/>
    <w:rsid w:val="78C733B9"/>
    <w:rsid w:val="79AD6A52"/>
    <w:rsid w:val="7A392094"/>
    <w:rsid w:val="7B3E23CD"/>
    <w:rsid w:val="7B7470FC"/>
    <w:rsid w:val="7B86755B"/>
    <w:rsid w:val="7BAE0860"/>
    <w:rsid w:val="7C492337"/>
    <w:rsid w:val="7C55517F"/>
    <w:rsid w:val="7C710688"/>
    <w:rsid w:val="7CB65C1E"/>
    <w:rsid w:val="7CC7607D"/>
    <w:rsid w:val="7CCD6D24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846</Words>
  <Characters>954</Characters>
  <Lines>1</Lines>
  <Paragraphs>1</Paragraphs>
  <TotalTime>3</TotalTime>
  <ScaleCrop>false</ScaleCrop>
  <LinksUpToDate>false</LinksUpToDate>
  <CharactersWithSpaces>1075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Administrator</cp:lastModifiedBy>
  <dcterms:modified xsi:type="dcterms:W3CDTF">2026-01-29T08:46:50Z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eyJoZGlkIjoiNDc5ODk0YjkzZWIxMGM0MGFlYjE3MmUzZDFiMGQxMjUiLCJ1c2VySWQiOiIxMDA2NzE0MzM5In0=</vt:lpwstr>
  </property>
</Properties>
</file>