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2ED01">
      <w:pPr>
        <w:pStyle w:val="5"/>
        <w:jc w:val="left"/>
        <w:outlineLvl w:val="1"/>
        <w:rPr>
          <w:rFonts w:hint="default"/>
          <w:b w:val="0"/>
          <w:bCs w:val="0"/>
          <w:sz w:val="36"/>
          <w:lang w:val="en-US" w:eastAsia="zh-CN"/>
        </w:rPr>
      </w:pPr>
      <w:r>
        <w:rPr>
          <w:rFonts w:hint="eastAsia"/>
          <w:b w:val="0"/>
          <w:bCs w:val="0"/>
          <w:sz w:val="36"/>
          <w:lang w:val="en-US" w:eastAsia="zh-CN"/>
        </w:rPr>
        <w:t>附件1</w:t>
      </w:r>
    </w:p>
    <w:p w14:paraId="7E2AD1AB">
      <w:pPr>
        <w:pStyle w:val="5"/>
        <w:jc w:val="center"/>
        <w:outlineLvl w:val="1"/>
        <w:rPr>
          <w:rFonts w:hint="eastAsia" w:eastAsiaTheme="minorEastAsia"/>
          <w:b w:val="0"/>
          <w:bCs w:val="0"/>
          <w:lang w:val="en-US" w:eastAsia="zh-CN"/>
        </w:rPr>
      </w:pPr>
      <w:r>
        <w:rPr>
          <w:b w:val="0"/>
          <w:bCs w:val="0"/>
          <w:sz w:val="36"/>
        </w:rPr>
        <w:t>需求</w:t>
      </w:r>
      <w:r>
        <w:rPr>
          <w:rFonts w:hint="eastAsia"/>
          <w:b w:val="0"/>
          <w:bCs w:val="0"/>
          <w:sz w:val="36"/>
          <w:lang w:val="en-US" w:eastAsia="zh-CN"/>
        </w:rPr>
        <w:t>文件</w:t>
      </w:r>
    </w:p>
    <w:p w14:paraId="42247640">
      <w:pPr>
        <w:pStyle w:val="5"/>
        <w:outlineLvl w:val="2"/>
        <w:rPr>
          <w:b/>
          <w:bCs/>
          <w:sz w:val="24"/>
        </w:rPr>
      </w:pPr>
      <w:r>
        <w:rPr>
          <w:rFonts w:hint="eastAsia"/>
          <w:b/>
          <w:bCs/>
          <w:sz w:val="28"/>
          <w:lang w:val="en-US" w:eastAsia="zh-CN"/>
        </w:rPr>
        <w:t>一、</w:t>
      </w:r>
      <w:r>
        <w:rPr>
          <w:b/>
          <w:bCs/>
          <w:sz w:val="28"/>
        </w:rPr>
        <w:t>项目概况：</w:t>
      </w:r>
    </w:p>
    <w:p w14:paraId="42F08491">
      <w:pPr>
        <w:pStyle w:val="5"/>
        <w:numPr>
          <w:ilvl w:val="0"/>
          <w:numId w:val="0"/>
        </w:numPr>
        <w:ind w:firstLine="560" w:firstLineChars="200"/>
        <w:outlineLvl w:val="2"/>
        <w:rPr>
          <w:rFonts w:hint="eastAsia"/>
          <w:b w:val="0"/>
          <w:bCs w:val="0"/>
          <w:sz w:val="28"/>
          <w:lang w:eastAsia="zh-CN"/>
        </w:rPr>
      </w:pPr>
      <w:r>
        <w:rPr>
          <w:rFonts w:hint="eastAsia"/>
          <w:b w:val="0"/>
          <w:bCs w:val="0"/>
          <w:sz w:val="28"/>
        </w:rPr>
        <w:t>为响应《国民营养计划(2017-2030)》及临床营养学科建设指南的要求，结合中医“治未病”理念与现代营养学知识，探索临床营养服务的新模式，促进临床营养工作高质量开展，加速我院临床营养普及，提高患者治疗质量和治未病管理效率，现发起关于《治未病营养膳食管理服务项目》的服务招标</w:t>
      </w:r>
      <w:r>
        <w:rPr>
          <w:rFonts w:hint="eastAsia"/>
          <w:b w:val="0"/>
          <w:bCs w:val="0"/>
          <w:sz w:val="28"/>
          <w:lang w:eastAsia="zh-CN"/>
        </w:rPr>
        <w:t>。</w:t>
      </w:r>
    </w:p>
    <w:p w14:paraId="50B34103">
      <w:pPr>
        <w:pStyle w:val="5"/>
        <w:numPr>
          <w:ilvl w:val="0"/>
          <w:numId w:val="0"/>
        </w:numPr>
        <w:ind w:firstLine="560" w:firstLineChars="200"/>
        <w:outlineLvl w:val="2"/>
        <w:rPr>
          <w:rFonts w:hint="eastAsia"/>
          <w:b w:val="0"/>
          <w:bCs w:val="0"/>
          <w:sz w:val="28"/>
        </w:rPr>
      </w:pPr>
      <w:r>
        <w:rPr>
          <w:rFonts w:hint="eastAsia"/>
          <w:b w:val="0"/>
          <w:bCs w:val="0"/>
          <w:sz w:val="28"/>
          <w:lang w:val="en-US" w:eastAsia="zh-CN"/>
        </w:rPr>
        <w:t>拟购买一套《治未病营养膳食管理系统》，旨在通过科学、个性化的营养膳食管理，提升患者及医院员工的健康水平，预防疾病发生，促进疾病康复。结合中医膳食理论与现代营养学知识，开展适合不同体质、不同疾病阶段的营养膳食方案</w:t>
      </w:r>
      <w:r>
        <w:rPr>
          <w:rFonts w:hint="eastAsia"/>
          <w:b w:val="0"/>
          <w:bCs w:val="0"/>
          <w:sz w:val="28"/>
        </w:rPr>
        <w:t>。</w:t>
      </w:r>
    </w:p>
    <w:p w14:paraId="7E4B66F8">
      <w:pPr>
        <w:pStyle w:val="5"/>
        <w:numPr>
          <w:ilvl w:val="0"/>
          <w:numId w:val="1"/>
        </w:numPr>
        <w:outlineLvl w:val="2"/>
        <w:rPr>
          <w:b/>
          <w:bCs/>
          <w:sz w:val="28"/>
        </w:rPr>
      </w:pPr>
      <w:r>
        <w:rPr>
          <w:b/>
          <w:bCs/>
          <w:sz w:val="28"/>
        </w:rPr>
        <w:t>具体要求</w:t>
      </w:r>
    </w:p>
    <w:p w14:paraId="16CFD744">
      <w:pPr>
        <w:pStyle w:val="5"/>
        <w:numPr>
          <w:numId w:val="0"/>
        </w:numPr>
        <w:outlineLvl w:val="2"/>
        <w:rPr>
          <w:rFonts w:hint="eastAsia"/>
          <w:b w:val="0"/>
          <w:bCs w:val="0"/>
          <w:sz w:val="28"/>
        </w:rPr>
      </w:pPr>
      <w:r>
        <w:rPr>
          <w:rFonts w:hint="eastAsia"/>
          <w:b w:val="0"/>
          <w:bCs w:val="0"/>
          <w:sz w:val="28"/>
        </w:rPr>
        <w:tab/>
      </w:r>
      <w:r>
        <w:rPr>
          <w:rFonts w:hint="eastAsia"/>
          <w:b w:val="0"/>
          <w:bCs w:val="0"/>
          <w:sz w:val="28"/>
          <w:lang w:eastAsia="zh-CN"/>
        </w:rPr>
        <w:t>（</w:t>
      </w:r>
      <w:r>
        <w:rPr>
          <w:rFonts w:hint="eastAsia"/>
          <w:b w:val="0"/>
          <w:bCs w:val="0"/>
          <w:sz w:val="28"/>
          <w:lang w:val="en-US" w:eastAsia="zh-CN"/>
        </w:rPr>
        <w:t>一</w:t>
      </w:r>
      <w:r>
        <w:rPr>
          <w:rFonts w:hint="eastAsia"/>
          <w:b w:val="0"/>
          <w:bCs w:val="0"/>
          <w:sz w:val="28"/>
          <w:lang w:eastAsia="zh-CN"/>
        </w:rPr>
        <w:t>）</w:t>
      </w:r>
      <w:r>
        <w:rPr>
          <w:rFonts w:hint="eastAsia"/>
          <w:b w:val="0"/>
          <w:bCs w:val="0"/>
          <w:sz w:val="28"/>
        </w:rPr>
        <w:t>技术要求</w:t>
      </w:r>
    </w:p>
    <w:p w14:paraId="394F2CEA">
      <w:pPr>
        <w:pStyle w:val="5"/>
        <w:numPr>
          <w:numId w:val="0"/>
        </w:numPr>
        <w:outlineLvl w:val="2"/>
        <w:rPr>
          <w:rFonts w:hint="eastAsia"/>
          <w:b w:val="0"/>
          <w:bCs w:val="0"/>
          <w:sz w:val="28"/>
        </w:rPr>
      </w:pPr>
      <w:r>
        <w:rPr>
          <w:rFonts w:hint="eastAsia"/>
          <w:b w:val="0"/>
          <w:bCs w:val="0"/>
          <w:sz w:val="28"/>
        </w:rPr>
        <w:t>（1）系统基于B/S架构，PHP版本等于或大于7.0；</w:t>
      </w:r>
    </w:p>
    <w:p w14:paraId="4C272AAD">
      <w:pPr>
        <w:pStyle w:val="5"/>
        <w:numPr>
          <w:numId w:val="0"/>
        </w:numPr>
        <w:outlineLvl w:val="2"/>
        <w:rPr>
          <w:rFonts w:hint="eastAsia"/>
          <w:b w:val="0"/>
          <w:bCs w:val="0"/>
          <w:sz w:val="28"/>
        </w:rPr>
      </w:pPr>
      <w:r>
        <w:rPr>
          <w:rFonts w:hint="eastAsia"/>
          <w:b w:val="0"/>
          <w:bCs w:val="0"/>
          <w:sz w:val="28"/>
        </w:rPr>
        <w:t>（2）系统采用saas化方式，支持集团内多用户方式进行用户配置；</w:t>
      </w:r>
    </w:p>
    <w:p w14:paraId="7E168702">
      <w:pPr>
        <w:pStyle w:val="5"/>
        <w:numPr>
          <w:numId w:val="0"/>
        </w:numPr>
        <w:outlineLvl w:val="2"/>
        <w:rPr>
          <w:rFonts w:hint="eastAsia"/>
          <w:b w:val="0"/>
          <w:bCs w:val="0"/>
          <w:sz w:val="28"/>
        </w:rPr>
      </w:pPr>
      <w:r>
        <w:rPr>
          <w:rFonts w:hint="eastAsia"/>
          <w:b w:val="0"/>
          <w:bCs w:val="0"/>
          <w:sz w:val="28"/>
        </w:rPr>
        <w:t>（3）支持微服务架构，服务间通信采用的轻量级通信机制，支持不同服务围绕业务能力构建并且可独立部署；</w:t>
      </w:r>
    </w:p>
    <w:p w14:paraId="7CE23BAD">
      <w:pPr>
        <w:pStyle w:val="5"/>
        <w:numPr>
          <w:numId w:val="0"/>
        </w:numPr>
        <w:outlineLvl w:val="2"/>
        <w:rPr>
          <w:rFonts w:hint="eastAsia"/>
          <w:b w:val="0"/>
          <w:bCs w:val="0"/>
          <w:sz w:val="28"/>
        </w:rPr>
      </w:pPr>
      <w:r>
        <w:rPr>
          <w:rFonts w:hint="eastAsia"/>
          <w:b w:val="0"/>
          <w:bCs w:val="0"/>
          <w:sz w:val="28"/>
        </w:rPr>
        <w:t>（4）支持住院及门诊一体化系统管理。</w:t>
      </w:r>
    </w:p>
    <w:p w14:paraId="4D0577C1">
      <w:pPr>
        <w:pStyle w:val="5"/>
        <w:numPr>
          <w:numId w:val="0"/>
        </w:numPr>
        <w:outlineLvl w:val="2"/>
        <w:rPr>
          <w:rFonts w:hint="eastAsia"/>
          <w:b w:val="0"/>
          <w:bCs w:val="0"/>
          <w:sz w:val="28"/>
        </w:rPr>
      </w:pPr>
      <w:r>
        <w:rPr>
          <w:rFonts w:hint="eastAsia"/>
          <w:b w:val="0"/>
          <w:bCs w:val="0"/>
          <w:sz w:val="28"/>
        </w:rPr>
        <w:t>（5）支持根据卫健委营养质控要求的上报指标，将临床营养所产生的统计数据进行管理形成报表，对产生不良反应的患者数据自动形成不良反应报告；</w:t>
      </w:r>
    </w:p>
    <w:p w14:paraId="3A93956C">
      <w:pPr>
        <w:pStyle w:val="5"/>
        <w:numPr>
          <w:numId w:val="0"/>
        </w:numPr>
        <w:outlineLvl w:val="2"/>
        <w:rPr>
          <w:rFonts w:hint="eastAsia"/>
          <w:b w:val="0"/>
          <w:bCs w:val="0"/>
          <w:sz w:val="28"/>
        </w:rPr>
      </w:pPr>
      <w:r>
        <w:rPr>
          <w:rFonts w:hint="eastAsia"/>
          <w:b w:val="0"/>
          <w:bCs w:val="0"/>
          <w:sz w:val="28"/>
        </w:rPr>
        <w:t>（6）报告支持提供 PDF模板，统计数据支持导出 Excel 格式，供操作人员二次使用</w:t>
      </w:r>
    </w:p>
    <w:p w14:paraId="5B9C36F2">
      <w:pPr>
        <w:pStyle w:val="5"/>
        <w:numPr>
          <w:numId w:val="0"/>
        </w:numPr>
        <w:outlineLvl w:val="2"/>
        <w:rPr>
          <w:rFonts w:hint="eastAsia"/>
          <w:b w:val="0"/>
          <w:bCs w:val="0"/>
          <w:sz w:val="28"/>
        </w:rPr>
      </w:pPr>
      <w:r>
        <w:rPr>
          <w:rFonts w:hint="eastAsia"/>
          <w:b w:val="0"/>
          <w:bCs w:val="0"/>
          <w:sz w:val="28"/>
        </w:rPr>
        <w:t>（7）支持根据不同权限分配不同功能模块。</w:t>
      </w:r>
    </w:p>
    <w:p w14:paraId="18E979AE">
      <w:pPr>
        <w:pStyle w:val="5"/>
        <w:numPr>
          <w:ilvl w:val="0"/>
          <w:numId w:val="0"/>
        </w:numPr>
        <w:outlineLvl w:val="2"/>
        <w:rPr>
          <w:rFonts w:hint="eastAsia"/>
          <w:b w:val="0"/>
          <w:bCs w:val="0"/>
          <w:sz w:val="28"/>
          <w:lang w:eastAsia="zh-CN"/>
        </w:rPr>
      </w:pPr>
      <w:r>
        <w:rPr>
          <w:rFonts w:hint="eastAsia"/>
          <w:b w:val="0"/>
          <w:bCs w:val="0"/>
          <w:sz w:val="28"/>
          <w:lang w:eastAsia="zh-CN"/>
        </w:rPr>
        <w:t>（</w:t>
      </w:r>
      <w:r>
        <w:rPr>
          <w:rFonts w:hint="eastAsia"/>
          <w:b w:val="0"/>
          <w:bCs w:val="0"/>
          <w:sz w:val="28"/>
          <w:lang w:val="en-US" w:eastAsia="zh-CN"/>
        </w:rPr>
        <w:t>8）软件系统根据医院实际需要，需接入我方现有院方系统（不限于HIS等），供应商须完成系统兼容测试和对接，并且实施及相关费用由供应商承担。</w:t>
      </w:r>
    </w:p>
    <w:p w14:paraId="0461B228">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二</w:t>
      </w:r>
      <w:r>
        <w:rPr>
          <w:rFonts w:hint="eastAsia"/>
          <w:b w:val="0"/>
          <w:bCs w:val="0"/>
          <w:sz w:val="28"/>
          <w:lang w:eastAsia="zh-CN"/>
        </w:rPr>
        <w:t>）</w:t>
      </w:r>
      <w:r>
        <w:rPr>
          <w:rFonts w:hint="eastAsia"/>
          <w:b w:val="0"/>
          <w:bCs w:val="0"/>
          <w:sz w:val="28"/>
        </w:rPr>
        <w:t>功能要求</w:t>
      </w:r>
      <w:bookmarkStart w:id="0" w:name="_GoBack"/>
      <w:bookmarkEnd w:id="0"/>
    </w:p>
    <w:p w14:paraId="1096C966">
      <w:pPr>
        <w:pStyle w:val="5"/>
        <w:numPr>
          <w:ilvl w:val="0"/>
          <w:numId w:val="0"/>
        </w:numPr>
        <w:ind w:firstLine="560" w:firstLineChars="200"/>
        <w:outlineLvl w:val="2"/>
        <w:rPr>
          <w:rFonts w:hint="eastAsia"/>
          <w:b w:val="0"/>
          <w:bCs w:val="0"/>
          <w:sz w:val="28"/>
        </w:rPr>
      </w:pPr>
      <w:r>
        <w:rPr>
          <w:rFonts w:hint="eastAsia"/>
          <w:b w:val="0"/>
          <w:bCs w:val="0"/>
          <w:sz w:val="28"/>
          <w:lang w:val="en-US" w:eastAsia="zh-CN"/>
        </w:rPr>
        <w:t>1、</w:t>
      </w:r>
      <w:r>
        <w:rPr>
          <w:rFonts w:hint="eastAsia"/>
          <w:b w:val="0"/>
          <w:bCs w:val="0"/>
          <w:sz w:val="28"/>
        </w:rPr>
        <w:t>患者管理（含住院、门诊、出院患者管理）</w:t>
      </w:r>
    </w:p>
    <w:p w14:paraId="49BBF329">
      <w:pPr>
        <w:pStyle w:val="5"/>
        <w:numPr>
          <w:ilvl w:val="0"/>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模块包括住院患者管理、门诊患者管理、患者档案管理等</w:t>
      </w:r>
    </w:p>
    <w:p w14:paraId="01B2C181">
      <w:pPr>
        <w:pStyle w:val="5"/>
        <w:numPr>
          <w:ilvl w:val="0"/>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与 HIS系统对接数据，同步患者基本信息，实现互联互通，便于医师高效开展营养工作。</w:t>
      </w:r>
    </w:p>
    <w:p w14:paraId="52B64AE7">
      <w:pPr>
        <w:pStyle w:val="5"/>
        <w:numPr>
          <w:ilvl w:val="0"/>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住院与门诊一套系统一体化管理（</w:t>
      </w:r>
      <w:r>
        <w:rPr>
          <w:rFonts w:hint="eastAsia"/>
          <w:b w:val="0"/>
          <w:bCs w:val="0"/>
          <w:sz w:val="28"/>
          <w:lang w:eastAsia="zh-CN"/>
        </w:rPr>
        <w:t>调研提供现场演示</w:t>
      </w:r>
      <w:r>
        <w:rPr>
          <w:rFonts w:hint="eastAsia"/>
          <w:b w:val="0"/>
          <w:bCs w:val="0"/>
          <w:sz w:val="28"/>
        </w:rPr>
        <w:t>）。</w:t>
      </w:r>
    </w:p>
    <w:p w14:paraId="2A246C80">
      <w:pPr>
        <w:pStyle w:val="5"/>
        <w:numPr>
          <w:ilvl w:val="0"/>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4</w:t>
      </w:r>
      <w:r>
        <w:rPr>
          <w:rFonts w:hint="eastAsia"/>
          <w:b w:val="0"/>
          <w:bCs w:val="0"/>
          <w:sz w:val="28"/>
          <w:lang w:eastAsia="zh-CN"/>
        </w:rPr>
        <w:t>）</w:t>
      </w:r>
      <w:r>
        <w:rPr>
          <w:rFonts w:hint="eastAsia"/>
          <w:b w:val="0"/>
          <w:bCs w:val="0"/>
          <w:sz w:val="28"/>
        </w:rPr>
        <w:t>全院在院患者列表、门诊患者</w:t>
      </w:r>
      <w:r>
        <w:rPr>
          <w:rFonts w:hint="eastAsia"/>
          <w:b w:val="0"/>
          <w:bCs w:val="0"/>
          <w:sz w:val="28"/>
          <w:lang w:val="en-US" w:eastAsia="zh-CN"/>
        </w:rPr>
        <w:t>列表</w:t>
      </w:r>
      <w:r>
        <w:rPr>
          <w:rFonts w:hint="eastAsia"/>
          <w:b w:val="0"/>
          <w:bCs w:val="0"/>
          <w:sz w:val="28"/>
        </w:rPr>
        <w:t>、会诊患者列表管理；可查看患者如：入院时间、科室、床号、姓名、住院号、饮食、肠外等全部患者信息等。</w:t>
      </w:r>
    </w:p>
    <w:p w14:paraId="3FFE087F">
      <w:pPr>
        <w:pStyle w:val="5"/>
        <w:numPr>
          <w:ilvl w:val="0"/>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5</w:t>
      </w:r>
      <w:r>
        <w:rPr>
          <w:rFonts w:hint="eastAsia"/>
          <w:b w:val="0"/>
          <w:bCs w:val="0"/>
          <w:sz w:val="28"/>
          <w:lang w:eastAsia="zh-CN"/>
        </w:rPr>
        <w:t>）</w:t>
      </w:r>
      <w:r>
        <w:rPr>
          <w:rFonts w:hint="eastAsia"/>
          <w:b w:val="0"/>
          <w:bCs w:val="0"/>
          <w:sz w:val="28"/>
        </w:rPr>
        <w:t>自动记录医生在营养系统对患者的营养干预操作，自动生成患者标准营养病历。</w:t>
      </w:r>
    </w:p>
    <w:p w14:paraId="137F696C">
      <w:pPr>
        <w:pStyle w:val="5"/>
        <w:numPr>
          <w:ilvl w:val="0"/>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6</w:t>
      </w:r>
      <w:r>
        <w:rPr>
          <w:rFonts w:hint="eastAsia"/>
          <w:b w:val="0"/>
          <w:bCs w:val="0"/>
          <w:sz w:val="28"/>
          <w:lang w:eastAsia="zh-CN"/>
        </w:rPr>
        <w:t>）</w:t>
      </w:r>
      <w:r>
        <w:rPr>
          <w:rFonts w:hint="eastAsia"/>
          <w:b w:val="0"/>
          <w:bCs w:val="0"/>
          <w:sz w:val="28"/>
        </w:rPr>
        <w:t>医生可设置重点关注患者，分类管理，可设置相应提醒事项及提醒时间，方便医生集中查看与管理，及时了解关注患者的各项营养工作进程，实现工作备忘。</w:t>
      </w:r>
    </w:p>
    <w:p w14:paraId="6D049367">
      <w:pPr>
        <w:pStyle w:val="5"/>
        <w:numPr>
          <w:ilvl w:val="0"/>
          <w:numId w:val="0"/>
        </w:numPr>
        <w:ind w:firstLine="560" w:firstLineChars="200"/>
        <w:outlineLvl w:val="2"/>
        <w:rPr>
          <w:rFonts w:hint="eastAsia"/>
          <w:b w:val="0"/>
          <w:bCs w:val="0"/>
          <w:sz w:val="28"/>
        </w:rPr>
      </w:pPr>
      <w:r>
        <w:rPr>
          <w:rFonts w:hint="eastAsia"/>
          <w:b w:val="0"/>
          <w:bCs w:val="0"/>
          <w:sz w:val="28"/>
          <w:lang w:val="en-US" w:eastAsia="zh-CN"/>
        </w:rPr>
        <w:t>2、</w:t>
      </w:r>
      <w:r>
        <w:rPr>
          <w:rFonts w:hint="eastAsia"/>
          <w:b w:val="0"/>
          <w:bCs w:val="0"/>
          <w:sz w:val="28"/>
        </w:rPr>
        <w:t>风险预警</w:t>
      </w:r>
      <w:r>
        <w:rPr>
          <w:rFonts w:hint="eastAsia"/>
          <w:b w:val="0"/>
          <w:bCs w:val="0"/>
          <w:sz w:val="28"/>
        </w:rPr>
        <w:tab/>
      </w:r>
    </w:p>
    <w:p w14:paraId="4D8E55D9">
      <w:pPr>
        <w:pStyle w:val="5"/>
        <w:numPr>
          <w:ilvl w:val="0"/>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可根据不同患者情况选用包括：NRS-2002、MNA、NUTRIC、GLIM在内的多种不同营养筛查工具进行营养风险筛查，系统筛查结果实时自动呈现至营养系统主页面医生工作站，并对存在营养风险的患者，作标红的风险预警。（</w:t>
      </w:r>
      <w:r>
        <w:rPr>
          <w:rFonts w:hint="eastAsia"/>
          <w:b w:val="0"/>
          <w:bCs w:val="0"/>
          <w:sz w:val="28"/>
          <w:lang w:eastAsia="zh-CN"/>
        </w:rPr>
        <w:t>调研提供现场演示</w:t>
      </w:r>
      <w:r>
        <w:rPr>
          <w:rFonts w:hint="eastAsia"/>
          <w:b w:val="0"/>
          <w:bCs w:val="0"/>
          <w:sz w:val="28"/>
        </w:rPr>
        <w:t>）</w:t>
      </w:r>
    </w:p>
    <w:p w14:paraId="50AB4804">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对存在营养风险需要营养评估的患者，支持根据患者营养筛查风险结果自动分组管理。</w:t>
      </w:r>
    </w:p>
    <w:p w14:paraId="1EBF7324">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营养干预过程中，系统根据年龄、诊断、适用人群、禁忌症等信息对营养医嘱进行审核；对不规范营养医嘱，系统会实时作出预警提示。</w:t>
      </w:r>
    </w:p>
    <w:p w14:paraId="6CDBE62F">
      <w:pPr>
        <w:pStyle w:val="5"/>
        <w:numPr>
          <w:numId w:val="0"/>
        </w:numPr>
        <w:ind w:firstLine="560" w:firstLineChars="200"/>
        <w:outlineLvl w:val="2"/>
        <w:rPr>
          <w:rFonts w:hint="eastAsia"/>
          <w:b w:val="0"/>
          <w:bCs w:val="0"/>
          <w:sz w:val="28"/>
        </w:rPr>
      </w:pPr>
      <w:r>
        <w:rPr>
          <w:rFonts w:hint="eastAsia"/>
          <w:b w:val="0"/>
          <w:bCs w:val="0"/>
          <w:sz w:val="28"/>
          <w:lang w:val="en-US" w:eastAsia="zh-CN"/>
        </w:rPr>
        <w:t>3、</w:t>
      </w:r>
      <w:r>
        <w:rPr>
          <w:rFonts w:hint="eastAsia"/>
          <w:b w:val="0"/>
          <w:bCs w:val="0"/>
          <w:sz w:val="28"/>
        </w:rPr>
        <w:t>会诊管理</w:t>
      </w:r>
      <w:r>
        <w:rPr>
          <w:rFonts w:hint="eastAsia"/>
          <w:b w:val="0"/>
          <w:bCs w:val="0"/>
          <w:sz w:val="28"/>
        </w:rPr>
        <w:tab/>
      </w:r>
    </w:p>
    <w:p w14:paraId="4AD33CE1">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支持通过营养管理系统集中化查看处理会诊，可根据指令日期、会诊状态、科室、患者姓名及住院号来查询会诊患者。</w:t>
      </w:r>
    </w:p>
    <w:p w14:paraId="450E774B">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实现“会诊建议”调用模板编写，及时完成会诊后的数据回传到住院医生工作站相关页面。</w:t>
      </w:r>
    </w:p>
    <w:p w14:paraId="7225483F">
      <w:pPr>
        <w:pStyle w:val="5"/>
        <w:numPr>
          <w:numId w:val="0"/>
        </w:numPr>
        <w:ind w:firstLine="560" w:firstLineChars="200"/>
        <w:outlineLvl w:val="2"/>
        <w:rPr>
          <w:rFonts w:hint="eastAsia"/>
          <w:b w:val="0"/>
          <w:bCs w:val="0"/>
          <w:sz w:val="28"/>
        </w:rPr>
      </w:pPr>
      <w:r>
        <w:rPr>
          <w:rFonts w:hint="eastAsia"/>
          <w:b w:val="0"/>
          <w:bCs w:val="0"/>
          <w:sz w:val="28"/>
          <w:lang w:val="en-US" w:eastAsia="zh-CN"/>
        </w:rPr>
        <w:t>4、</w:t>
      </w:r>
      <w:r>
        <w:rPr>
          <w:rFonts w:hint="eastAsia"/>
          <w:b w:val="0"/>
          <w:bCs w:val="0"/>
          <w:sz w:val="28"/>
        </w:rPr>
        <w:t>营养筛查</w:t>
      </w:r>
    </w:p>
    <w:p w14:paraId="0A2AF1F5">
      <w:pPr>
        <w:pStyle w:val="5"/>
        <w:numPr>
          <w:numId w:val="0"/>
        </w:numPr>
        <w:outlineLvl w:val="2"/>
        <w:rPr>
          <w:rFonts w:hint="eastAsia"/>
          <w:b w:val="0"/>
          <w:bCs w:val="0"/>
          <w:sz w:val="28"/>
        </w:rPr>
      </w:pPr>
      <w:r>
        <w:rPr>
          <w:rFonts w:hint="eastAsia"/>
          <w:b w:val="0"/>
          <w:bCs w:val="0"/>
          <w:sz w:val="28"/>
        </w:rPr>
        <w:tab/>
      </w: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包括10余种筛查办法，含：营养风险筛查（NRS2002）、微型营养评定简表（MNA-SF）、人体营养评价(BCA)、营养不良通用筛查（MUST）、儿科营养不良评估筛查工具（STAMP）、儿童营养状况和生长风险筛查工具（STRONGkids）、危重症营养风险评分（NUTRIC）、营养不良诊断（GLIM）、身体组成评价法（BCA）、新生儿营养风险筛查、学龄儿童青少年超重肥胖筛查等营养筛查体系。</w:t>
      </w:r>
    </w:p>
    <w:p w14:paraId="7468DB1D">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系统自动计算Z值，匹配对应的孕妇儿童曲线图。可根据营养学科要求，进行本地化定制。（</w:t>
      </w:r>
      <w:r>
        <w:rPr>
          <w:rFonts w:hint="eastAsia"/>
          <w:b w:val="0"/>
          <w:bCs w:val="0"/>
          <w:sz w:val="28"/>
          <w:lang w:eastAsia="zh-CN"/>
        </w:rPr>
        <w:t>调研提供现场演示</w:t>
      </w:r>
      <w:r>
        <w:rPr>
          <w:rFonts w:hint="eastAsia"/>
          <w:b w:val="0"/>
          <w:bCs w:val="0"/>
          <w:sz w:val="28"/>
        </w:rPr>
        <w:t>）</w:t>
      </w:r>
    </w:p>
    <w:p w14:paraId="3E82DC4A">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支持各科室营养筛查执行情况，存在风险的患者情况、营养评估执行情况、申请会诊的情况、执行人员工作量统计。</w:t>
      </w:r>
    </w:p>
    <w:p w14:paraId="4B086283">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4</w:t>
      </w:r>
      <w:r>
        <w:rPr>
          <w:rFonts w:hint="eastAsia"/>
          <w:b w:val="0"/>
          <w:bCs w:val="0"/>
          <w:sz w:val="28"/>
          <w:lang w:eastAsia="zh-CN"/>
        </w:rPr>
        <w:t>）</w:t>
      </w:r>
      <w:r>
        <w:rPr>
          <w:rFonts w:hint="eastAsia"/>
          <w:b w:val="0"/>
          <w:bCs w:val="0"/>
          <w:sz w:val="28"/>
        </w:rPr>
        <w:t>支持患者营养筛查不同时间段的历史查询及打印</w:t>
      </w:r>
    </w:p>
    <w:p w14:paraId="4AA6135B">
      <w:pPr>
        <w:pStyle w:val="5"/>
        <w:numPr>
          <w:numId w:val="0"/>
        </w:numPr>
        <w:ind w:firstLine="560" w:firstLineChars="200"/>
        <w:outlineLvl w:val="2"/>
        <w:rPr>
          <w:rFonts w:hint="eastAsia"/>
          <w:b w:val="0"/>
          <w:bCs w:val="0"/>
          <w:sz w:val="28"/>
        </w:rPr>
      </w:pPr>
      <w:r>
        <w:rPr>
          <w:rFonts w:hint="eastAsia"/>
          <w:b w:val="0"/>
          <w:bCs w:val="0"/>
          <w:sz w:val="28"/>
          <w:lang w:val="en-US" w:eastAsia="zh-CN"/>
        </w:rPr>
        <w:t>5、</w:t>
      </w:r>
      <w:r>
        <w:rPr>
          <w:rFonts w:hint="eastAsia"/>
          <w:b w:val="0"/>
          <w:bCs w:val="0"/>
          <w:sz w:val="28"/>
        </w:rPr>
        <w:t>营养评估</w:t>
      </w:r>
      <w:r>
        <w:rPr>
          <w:rFonts w:hint="eastAsia"/>
          <w:b w:val="0"/>
          <w:bCs w:val="0"/>
          <w:sz w:val="28"/>
        </w:rPr>
        <w:tab/>
      </w:r>
    </w:p>
    <w:p w14:paraId="214A8D81">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含：肿瘤患者厌食/恶液质评价量表（FAACT）、肿瘤患者简明膳食评自评工具、主观全面评定（SGA）、患者主观整体评定法（PGSGA）、微型营养评定全表（MNA）、体征评估、儿科主观整体评估（SGNA）等功能。（</w:t>
      </w:r>
      <w:r>
        <w:rPr>
          <w:rFonts w:hint="eastAsia"/>
          <w:b w:val="0"/>
          <w:bCs w:val="0"/>
          <w:sz w:val="28"/>
          <w:lang w:eastAsia="zh-CN"/>
        </w:rPr>
        <w:t>调研提供现场演示</w:t>
      </w:r>
      <w:r>
        <w:rPr>
          <w:rFonts w:hint="eastAsia"/>
          <w:b w:val="0"/>
          <w:bCs w:val="0"/>
          <w:sz w:val="28"/>
        </w:rPr>
        <w:t>）</w:t>
      </w:r>
    </w:p>
    <w:p w14:paraId="25DB655C">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临床体征记录：意识、呼吸、体温、水肿、皮肤弹性、粘膜、胸水、腹水等。</w:t>
      </w:r>
    </w:p>
    <w:p w14:paraId="5B8AAE1B">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体格评估记录：目前身高、目前体重、近期体重、腰围、臀围、腰臀比、上臂围、上臂肌围、三头肌皮褶厚度、右小腿围、左小腿围、握力。</w:t>
      </w:r>
    </w:p>
    <w:p w14:paraId="35C66A35">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4</w:t>
      </w:r>
      <w:r>
        <w:rPr>
          <w:rFonts w:hint="eastAsia"/>
          <w:b w:val="0"/>
          <w:bCs w:val="0"/>
          <w:sz w:val="28"/>
          <w:lang w:eastAsia="zh-CN"/>
        </w:rPr>
        <w:t>）</w:t>
      </w:r>
      <w:r>
        <w:rPr>
          <w:rFonts w:hint="eastAsia"/>
          <w:b w:val="0"/>
          <w:bCs w:val="0"/>
          <w:sz w:val="28"/>
        </w:rPr>
        <w:t>支持历史查询及打印。</w:t>
      </w:r>
    </w:p>
    <w:p w14:paraId="00E82027">
      <w:pPr>
        <w:pStyle w:val="5"/>
        <w:numPr>
          <w:numId w:val="0"/>
        </w:numPr>
        <w:ind w:firstLine="560" w:firstLineChars="200"/>
        <w:outlineLvl w:val="2"/>
        <w:rPr>
          <w:rFonts w:hint="eastAsia"/>
          <w:b w:val="0"/>
          <w:bCs w:val="0"/>
          <w:sz w:val="28"/>
        </w:rPr>
      </w:pPr>
      <w:r>
        <w:rPr>
          <w:rFonts w:hint="eastAsia"/>
          <w:b w:val="0"/>
          <w:bCs w:val="0"/>
          <w:sz w:val="28"/>
          <w:lang w:val="en-US" w:eastAsia="zh-CN"/>
        </w:rPr>
        <w:t>6、</w:t>
      </w:r>
      <w:r>
        <w:rPr>
          <w:rFonts w:hint="eastAsia"/>
          <w:b w:val="0"/>
          <w:bCs w:val="0"/>
          <w:sz w:val="28"/>
        </w:rPr>
        <w:t>营养诊断</w:t>
      </w:r>
    </w:p>
    <w:p w14:paraId="35BC0574">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须具有依据《疾病分类与代码国家临床版2.0》的49条营养诊断条目，营养科医师可根据患者实际问题勾选诊断条目并保存结果。（</w:t>
      </w:r>
      <w:r>
        <w:rPr>
          <w:rFonts w:hint="eastAsia"/>
          <w:b w:val="0"/>
          <w:bCs w:val="0"/>
          <w:sz w:val="28"/>
          <w:lang w:eastAsia="zh-CN"/>
        </w:rPr>
        <w:t>调研提供现场演示</w:t>
      </w:r>
      <w:r>
        <w:rPr>
          <w:rFonts w:hint="eastAsia"/>
          <w:b w:val="0"/>
          <w:bCs w:val="0"/>
          <w:sz w:val="28"/>
        </w:rPr>
        <w:t>）</w:t>
      </w:r>
    </w:p>
    <w:p w14:paraId="27EE99D1">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支持保存生成营养诊断结果，并自动记录至营养病历。</w:t>
      </w:r>
    </w:p>
    <w:p w14:paraId="502AC163">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支持打印。</w:t>
      </w:r>
    </w:p>
    <w:p w14:paraId="35D81A88">
      <w:pPr>
        <w:pStyle w:val="5"/>
        <w:numPr>
          <w:numId w:val="0"/>
        </w:numPr>
        <w:ind w:firstLine="560" w:firstLineChars="200"/>
        <w:outlineLvl w:val="2"/>
        <w:rPr>
          <w:rFonts w:hint="eastAsia"/>
          <w:b w:val="0"/>
          <w:bCs w:val="0"/>
          <w:sz w:val="28"/>
        </w:rPr>
      </w:pPr>
      <w:r>
        <w:rPr>
          <w:rFonts w:hint="eastAsia"/>
          <w:b w:val="0"/>
          <w:bCs w:val="0"/>
          <w:sz w:val="28"/>
          <w:lang w:val="en-US" w:eastAsia="zh-CN"/>
        </w:rPr>
        <w:t>7、</w:t>
      </w:r>
      <w:r>
        <w:rPr>
          <w:rFonts w:hint="eastAsia"/>
          <w:b w:val="0"/>
          <w:bCs w:val="0"/>
          <w:sz w:val="28"/>
        </w:rPr>
        <w:t>诊疗计划</w:t>
      </w:r>
      <w:r>
        <w:rPr>
          <w:rFonts w:hint="eastAsia"/>
          <w:b w:val="0"/>
          <w:bCs w:val="0"/>
          <w:sz w:val="28"/>
        </w:rPr>
        <w:tab/>
      </w:r>
    </w:p>
    <w:p w14:paraId="7CDAE98F">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支持根据营养诊疗计划，自动计算该患者营养成分推荐量；</w:t>
      </w:r>
    </w:p>
    <w:p w14:paraId="1ECC4DD1">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预设多种疾病种类的能量计算公式，可针对不同患者制定营养诊疗计划，并按计划值进行肠内营养制剂、一周食谱、营养推荐摄入量进行智能推送。</w:t>
      </w:r>
    </w:p>
    <w:p w14:paraId="32F6D47C">
      <w:pPr>
        <w:pStyle w:val="5"/>
        <w:numPr>
          <w:numId w:val="0"/>
        </w:numPr>
        <w:ind w:firstLine="560" w:firstLineChars="200"/>
        <w:outlineLvl w:val="2"/>
        <w:rPr>
          <w:rFonts w:hint="eastAsia"/>
          <w:b w:val="0"/>
          <w:bCs w:val="0"/>
          <w:sz w:val="28"/>
        </w:rPr>
      </w:pPr>
      <w:r>
        <w:rPr>
          <w:rFonts w:hint="eastAsia"/>
          <w:b w:val="0"/>
          <w:bCs w:val="0"/>
          <w:sz w:val="28"/>
          <w:lang w:val="en-US" w:eastAsia="zh-CN"/>
        </w:rPr>
        <w:t>8、</w:t>
      </w:r>
      <w:r>
        <w:rPr>
          <w:rFonts w:hint="eastAsia"/>
          <w:b w:val="0"/>
          <w:bCs w:val="0"/>
          <w:sz w:val="28"/>
        </w:rPr>
        <w:t>肠内医嘱</w:t>
      </w:r>
    </w:p>
    <w:p w14:paraId="15F6DC0A">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可根据不同科室、不同疾病类型等设置院级/科级等不同级别协定方案供医生调用，各医生通过HIS门诊医生工作站、住院医生工作站中，可直接对应不同患者进行营养干预操作，无需重复登录、切换系统。</w:t>
      </w:r>
    </w:p>
    <w:p w14:paraId="0AC38339">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历次肠内医嘱查询，可清晰查看到已作废、已停用和正在生效的肠内医嘱</w:t>
      </w:r>
    </w:p>
    <w:p w14:paraId="456E862A">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支持自主编制个性化营养指导方案</w:t>
      </w:r>
    </w:p>
    <w:p w14:paraId="5D829B16">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4</w:t>
      </w:r>
      <w:r>
        <w:rPr>
          <w:rFonts w:hint="eastAsia"/>
          <w:b w:val="0"/>
          <w:bCs w:val="0"/>
          <w:sz w:val="28"/>
          <w:lang w:eastAsia="zh-CN"/>
        </w:rPr>
        <w:t>）</w:t>
      </w:r>
      <w:r>
        <w:rPr>
          <w:rFonts w:hint="eastAsia"/>
          <w:b w:val="0"/>
          <w:bCs w:val="0"/>
          <w:sz w:val="28"/>
        </w:rPr>
        <w:t>系统自动分析患者每日营养推荐摄入量及营养医嘱每日可获取的各营养素量，实现智能审核，对超标用量红色预警</w:t>
      </w:r>
    </w:p>
    <w:p w14:paraId="44E7754E">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5</w:t>
      </w:r>
      <w:r>
        <w:rPr>
          <w:rFonts w:hint="eastAsia"/>
          <w:b w:val="0"/>
          <w:bCs w:val="0"/>
          <w:sz w:val="28"/>
          <w:lang w:eastAsia="zh-CN"/>
        </w:rPr>
        <w:t>）</w:t>
      </w:r>
      <w:r>
        <w:rPr>
          <w:rFonts w:hint="eastAsia"/>
          <w:b w:val="0"/>
          <w:bCs w:val="0"/>
          <w:sz w:val="28"/>
        </w:rPr>
        <w:t>营养干预过程中，系统根据年龄、诊断、适用人群、禁忌症等信息对营养医嘱进行智能审核；对不规范营养医嘱，作出红色预警</w:t>
      </w:r>
    </w:p>
    <w:p w14:paraId="1879D210">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6</w:t>
      </w:r>
      <w:r>
        <w:rPr>
          <w:rFonts w:hint="eastAsia"/>
          <w:b w:val="0"/>
          <w:bCs w:val="0"/>
          <w:sz w:val="28"/>
          <w:lang w:eastAsia="zh-CN"/>
        </w:rPr>
        <w:t>）</w:t>
      </w:r>
      <w:r>
        <w:rPr>
          <w:rFonts w:hint="eastAsia"/>
          <w:b w:val="0"/>
          <w:bCs w:val="0"/>
          <w:sz w:val="28"/>
        </w:rPr>
        <w:t>系统自动生成每日需营养查房的患者数据供营养科及时对全院已执行肠内营养干预的患者进行营养查房。</w:t>
      </w:r>
    </w:p>
    <w:p w14:paraId="0B41568D">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7</w:t>
      </w:r>
      <w:r>
        <w:rPr>
          <w:rFonts w:hint="eastAsia"/>
          <w:b w:val="0"/>
          <w:bCs w:val="0"/>
          <w:sz w:val="28"/>
          <w:lang w:eastAsia="zh-CN"/>
        </w:rPr>
        <w:t>）</w:t>
      </w:r>
      <w:r>
        <w:rPr>
          <w:rFonts w:hint="eastAsia"/>
          <w:b w:val="0"/>
          <w:bCs w:val="0"/>
          <w:sz w:val="28"/>
        </w:rPr>
        <w:t>营养干预过程中，系统根据患者年龄、诊断、适用人群、禁忌症等综合信息对营养医嘱进行智能审核，也可根据营养科需求设定，对肠内处方实现四级智能审核，对超标用量、制剂选用不规范、方案选用不规范等进行预警。（</w:t>
      </w:r>
      <w:r>
        <w:rPr>
          <w:rFonts w:hint="eastAsia"/>
          <w:b w:val="0"/>
          <w:bCs w:val="0"/>
          <w:sz w:val="28"/>
          <w:lang w:eastAsia="zh-CN"/>
        </w:rPr>
        <w:t>调研提供现场演示</w:t>
      </w:r>
      <w:r>
        <w:rPr>
          <w:rFonts w:hint="eastAsia"/>
          <w:b w:val="0"/>
          <w:bCs w:val="0"/>
          <w:sz w:val="28"/>
        </w:rPr>
        <w:t>）</w:t>
      </w:r>
    </w:p>
    <w:p w14:paraId="5E7B1BBF">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8</w:t>
      </w:r>
      <w:r>
        <w:rPr>
          <w:rFonts w:hint="eastAsia"/>
          <w:b w:val="0"/>
          <w:bCs w:val="0"/>
          <w:sz w:val="28"/>
          <w:lang w:eastAsia="zh-CN"/>
        </w:rPr>
        <w:t>）</w:t>
      </w:r>
      <w:r>
        <w:rPr>
          <w:rFonts w:hint="eastAsia"/>
          <w:b w:val="0"/>
          <w:bCs w:val="0"/>
          <w:sz w:val="28"/>
        </w:rPr>
        <w:t>可联动上报“不良反应报告”及“营养病历”记录</w:t>
      </w:r>
    </w:p>
    <w:p w14:paraId="25FF629C">
      <w:pPr>
        <w:pStyle w:val="5"/>
        <w:numPr>
          <w:numId w:val="0"/>
        </w:numPr>
        <w:ind w:firstLine="560" w:firstLineChars="200"/>
        <w:outlineLvl w:val="2"/>
        <w:rPr>
          <w:rFonts w:hint="eastAsia"/>
          <w:b w:val="0"/>
          <w:bCs w:val="0"/>
          <w:sz w:val="28"/>
        </w:rPr>
      </w:pPr>
      <w:r>
        <w:rPr>
          <w:rFonts w:hint="eastAsia"/>
          <w:b w:val="0"/>
          <w:bCs w:val="0"/>
          <w:sz w:val="28"/>
          <w:lang w:val="en-US" w:eastAsia="zh-CN"/>
        </w:rPr>
        <w:t>9、</w:t>
      </w:r>
      <w:r>
        <w:rPr>
          <w:rFonts w:hint="eastAsia"/>
          <w:b w:val="0"/>
          <w:bCs w:val="0"/>
          <w:sz w:val="28"/>
        </w:rPr>
        <w:t>制剂管理</w:t>
      </w:r>
    </w:p>
    <w:p w14:paraId="012122A3">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根据科室、姓名、住院号、餐次时间、处方类型、制剂名称、打印状态（已打印、未打印）来查询医嘱，并实现批量选择打印肠内营养标签。</w:t>
      </w:r>
    </w:p>
    <w:p w14:paraId="5A80F599">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可根据不同时间段、不同科室等字段查询、打印标签及查看肠内营养各科室使用的相关统计情况。</w:t>
      </w:r>
    </w:p>
    <w:p w14:paraId="394E8F11">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需要配制的肠内医嘱自动生成标准配制清单，方便制剂配制员快速完成配制、配送工作；确认执行后，实时扣费用/库存，规范工作流程，便于库存管理。</w:t>
      </w:r>
    </w:p>
    <w:p w14:paraId="3AF8355B">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4</w:t>
      </w:r>
      <w:r>
        <w:rPr>
          <w:rFonts w:hint="eastAsia"/>
          <w:b w:val="0"/>
          <w:bCs w:val="0"/>
          <w:sz w:val="28"/>
          <w:lang w:eastAsia="zh-CN"/>
        </w:rPr>
        <w:t>）</w:t>
      </w:r>
      <w:r>
        <w:rPr>
          <w:rFonts w:hint="eastAsia"/>
          <w:b w:val="0"/>
          <w:bCs w:val="0"/>
          <w:sz w:val="28"/>
        </w:rPr>
        <w:t>可统计一段时间内各肠内制剂及材料容器的消耗量，并形成标准的统计报表</w:t>
      </w:r>
    </w:p>
    <w:p w14:paraId="4BB85A5B">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5</w:t>
      </w:r>
      <w:r>
        <w:rPr>
          <w:rFonts w:hint="eastAsia"/>
          <w:b w:val="0"/>
          <w:bCs w:val="0"/>
          <w:sz w:val="28"/>
          <w:lang w:eastAsia="zh-CN"/>
        </w:rPr>
        <w:t>）</w:t>
      </w:r>
      <w:r>
        <w:rPr>
          <w:rFonts w:hint="eastAsia"/>
          <w:b w:val="0"/>
          <w:bCs w:val="0"/>
          <w:sz w:val="28"/>
        </w:rPr>
        <w:t>可查询全院患者的肠内营养配制室相关费用明细单，并形成系统标准的报表。</w:t>
      </w:r>
    </w:p>
    <w:p w14:paraId="7BEE7429">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6</w:t>
      </w:r>
      <w:r>
        <w:rPr>
          <w:rFonts w:hint="eastAsia"/>
          <w:b w:val="0"/>
          <w:bCs w:val="0"/>
          <w:sz w:val="28"/>
          <w:lang w:eastAsia="zh-CN"/>
        </w:rPr>
        <w:t>）</w:t>
      </w:r>
      <w:r>
        <w:rPr>
          <w:rFonts w:hint="eastAsia"/>
          <w:b w:val="0"/>
          <w:bCs w:val="0"/>
          <w:sz w:val="28"/>
        </w:rPr>
        <w:t>针对“停用医嘱信息”执行退货登记、回仓。</w:t>
      </w:r>
    </w:p>
    <w:p w14:paraId="63B22F4E">
      <w:pPr>
        <w:pStyle w:val="5"/>
        <w:numPr>
          <w:numId w:val="0"/>
        </w:numPr>
        <w:ind w:firstLine="560" w:firstLineChars="200"/>
        <w:outlineLvl w:val="2"/>
        <w:rPr>
          <w:rFonts w:hint="eastAsia"/>
          <w:b w:val="0"/>
          <w:bCs w:val="0"/>
          <w:sz w:val="28"/>
        </w:rPr>
      </w:pPr>
      <w:r>
        <w:rPr>
          <w:rFonts w:hint="eastAsia"/>
          <w:b w:val="0"/>
          <w:bCs w:val="0"/>
          <w:sz w:val="28"/>
          <w:lang w:val="en-US" w:eastAsia="zh-CN"/>
        </w:rPr>
        <w:t>10、</w:t>
      </w:r>
      <w:r>
        <w:rPr>
          <w:rFonts w:hint="eastAsia"/>
          <w:b w:val="0"/>
          <w:bCs w:val="0"/>
          <w:sz w:val="28"/>
        </w:rPr>
        <w:t>膳食调查</w:t>
      </w:r>
    </w:p>
    <w:p w14:paraId="5D471671">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24小时膳食调查，可根据患者一日多餐的菜肴、食物摄入量，自动计算出患者每日饮食中各类营养素的摄入量、仍需补充摄入量，并根据患者个人信息作出个性化的标准营养推荐摄入量建议，（推荐范围涵盖宏量及微量营养素）以及营养素摄入量差距提醒。</w:t>
      </w:r>
    </w:p>
    <w:p w14:paraId="32BF323E">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系统可自动根据患者基本数据区分成人、儿童、孕妇等不同人群，自动匹配不同营养膳食宝塔指南数据供膳食调查参考。</w:t>
      </w:r>
    </w:p>
    <w:p w14:paraId="3DCE1887">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完成膳食调查的系统自动生成膳食调查报告，可打印。</w:t>
      </w:r>
    </w:p>
    <w:p w14:paraId="29FF7B27">
      <w:pPr>
        <w:pStyle w:val="5"/>
        <w:numPr>
          <w:numId w:val="0"/>
        </w:numPr>
        <w:ind w:firstLine="560" w:firstLineChars="200"/>
        <w:outlineLvl w:val="2"/>
        <w:rPr>
          <w:rFonts w:hint="eastAsia"/>
          <w:b w:val="0"/>
          <w:bCs w:val="0"/>
          <w:sz w:val="28"/>
        </w:rPr>
      </w:pPr>
      <w:r>
        <w:rPr>
          <w:rFonts w:hint="eastAsia"/>
          <w:b w:val="0"/>
          <w:bCs w:val="0"/>
          <w:sz w:val="28"/>
          <w:lang w:val="en-US" w:eastAsia="zh-CN"/>
        </w:rPr>
        <w:t>11、</w:t>
      </w:r>
      <w:r>
        <w:rPr>
          <w:rFonts w:hint="eastAsia"/>
          <w:b w:val="0"/>
          <w:bCs w:val="0"/>
          <w:sz w:val="28"/>
        </w:rPr>
        <w:t>营养配餐</w:t>
      </w:r>
    </w:p>
    <w:p w14:paraId="1E41D7E8">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可支持制定个性化食谱，为患者配1-7日的营养食谱，系统包含中国最新的食物成分表，提供最新国内3000多种食物和2300多个菜品数据库资源。</w:t>
      </w:r>
    </w:p>
    <w:p w14:paraId="1150CACF">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经典食谱库含有多种疾病多套不同能量段食谱便于调用（区分一般人群食谱、特殊疾病食谱）。</w:t>
      </w:r>
    </w:p>
    <w:p w14:paraId="69CE886F">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可支持交换份配餐，按能量进行交换份配餐。根据患者个人信息及疾病诊断，可自动生成该患者的推荐各膳食种类份数。并作出三大营养素分析、能量来源分析、蛋白来源分析；作出相应的膳食原则提醒。支持分餐饮食指导。</w:t>
      </w:r>
    </w:p>
    <w:p w14:paraId="5A87BE44">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4</w:t>
      </w:r>
      <w:r>
        <w:rPr>
          <w:rFonts w:hint="eastAsia"/>
          <w:b w:val="0"/>
          <w:bCs w:val="0"/>
          <w:sz w:val="28"/>
          <w:lang w:eastAsia="zh-CN"/>
        </w:rPr>
        <w:t>）</w:t>
      </w:r>
      <w:r>
        <w:rPr>
          <w:rFonts w:hint="eastAsia"/>
          <w:b w:val="0"/>
          <w:bCs w:val="0"/>
          <w:sz w:val="28"/>
        </w:rPr>
        <w:t>可根据营养科需求区分疾病治疗膳食、普食、流质、半流质等多种食谱模块</w:t>
      </w:r>
    </w:p>
    <w:p w14:paraId="64E640E6">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5</w:t>
      </w:r>
      <w:r>
        <w:rPr>
          <w:rFonts w:hint="eastAsia"/>
          <w:b w:val="0"/>
          <w:bCs w:val="0"/>
          <w:sz w:val="28"/>
          <w:lang w:eastAsia="zh-CN"/>
        </w:rPr>
        <w:t>）</w:t>
      </w:r>
      <w:r>
        <w:rPr>
          <w:rFonts w:hint="eastAsia"/>
          <w:b w:val="0"/>
          <w:bCs w:val="0"/>
          <w:sz w:val="28"/>
        </w:rPr>
        <w:t>系统可生成标准的食谱清单，可打印出来给到患者；支持历次配餐记录查询。</w:t>
      </w:r>
    </w:p>
    <w:p w14:paraId="5D82DB17">
      <w:pPr>
        <w:pStyle w:val="5"/>
        <w:numPr>
          <w:numId w:val="0"/>
        </w:numPr>
        <w:ind w:firstLine="560" w:firstLineChars="200"/>
        <w:outlineLvl w:val="2"/>
        <w:rPr>
          <w:rFonts w:hint="eastAsia"/>
          <w:b w:val="0"/>
          <w:bCs w:val="0"/>
          <w:sz w:val="28"/>
        </w:rPr>
      </w:pPr>
      <w:r>
        <w:rPr>
          <w:rFonts w:hint="eastAsia"/>
          <w:b w:val="0"/>
          <w:bCs w:val="0"/>
          <w:sz w:val="28"/>
          <w:lang w:val="en-US" w:eastAsia="zh-CN"/>
        </w:rPr>
        <w:t>12、</w:t>
      </w:r>
      <w:r>
        <w:rPr>
          <w:rFonts w:hint="eastAsia"/>
          <w:b w:val="0"/>
          <w:bCs w:val="0"/>
          <w:sz w:val="28"/>
        </w:rPr>
        <w:t>宣教管理</w:t>
      </w:r>
    </w:p>
    <w:p w14:paraId="1D82B1FE">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系统数据库预设三百多种不同疾病的营养宣教模板供医生使用，各医生可针对不同疾病类型患者进行调用、查询、打印针对不同疾病患者的营养宣教，根据不同疾病患者，直接输入疾病类型进行查询、打印。</w:t>
      </w:r>
    </w:p>
    <w:p w14:paraId="39322102">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宣教模板内容支持修改并可保存为医生个人模板。</w:t>
      </w:r>
    </w:p>
    <w:p w14:paraId="012AD653">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预设营养速查助手功能，医护人员可一键查阅如：临床营养相关最新的相关指南、专家共识、营养相关政策；营养相关运动知识、常见食物GI值速查、身体测量基准值、多种营养计算公式等速查。</w:t>
      </w:r>
    </w:p>
    <w:p w14:paraId="1C74B3DE">
      <w:pPr>
        <w:pStyle w:val="5"/>
        <w:numPr>
          <w:numId w:val="0"/>
        </w:numPr>
        <w:ind w:firstLine="560" w:firstLineChars="200"/>
        <w:outlineLvl w:val="2"/>
        <w:rPr>
          <w:rFonts w:hint="eastAsia"/>
          <w:b w:val="0"/>
          <w:bCs w:val="0"/>
          <w:sz w:val="28"/>
        </w:rPr>
      </w:pPr>
      <w:r>
        <w:rPr>
          <w:rFonts w:hint="eastAsia"/>
          <w:b w:val="0"/>
          <w:bCs w:val="0"/>
          <w:sz w:val="28"/>
          <w:lang w:val="en-US" w:eastAsia="zh-CN"/>
        </w:rPr>
        <w:t>13、</w:t>
      </w:r>
      <w:r>
        <w:rPr>
          <w:rFonts w:hint="eastAsia"/>
          <w:b w:val="0"/>
          <w:bCs w:val="0"/>
          <w:sz w:val="28"/>
        </w:rPr>
        <w:t>营养质控</w:t>
      </w:r>
      <w:r>
        <w:rPr>
          <w:rFonts w:hint="eastAsia"/>
          <w:b w:val="0"/>
          <w:bCs w:val="0"/>
          <w:sz w:val="28"/>
        </w:rPr>
        <w:tab/>
      </w:r>
    </w:p>
    <w:p w14:paraId="776E760D">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系统联动营养查房的不良反应及营养工作，可自动生成营养质控月报表。（</w:t>
      </w:r>
      <w:r>
        <w:rPr>
          <w:rFonts w:hint="eastAsia"/>
          <w:b w:val="0"/>
          <w:bCs w:val="0"/>
          <w:sz w:val="28"/>
          <w:lang w:val="en-US" w:eastAsia="zh-CN"/>
        </w:rPr>
        <w:t>本功能</w:t>
      </w:r>
      <w:r>
        <w:rPr>
          <w:rFonts w:hint="eastAsia"/>
          <w:b w:val="0"/>
          <w:bCs w:val="0"/>
          <w:sz w:val="28"/>
        </w:rPr>
        <w:t>提供系统演示）</w:t>
      </w:r>
    </w:p>
    <w:p w14:paraId="37D348CB">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数字化管理：可根据用户自定义时间范围，对全院各科室营养筛查情况、筛查比例等营养开展工作数据进行横纵向对比、分析。</w:t>
      </w:r>
    </w:p>
    <w:p w14:paraId="1D268AB0">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可根据用户自定义时间范围，对营养科评估、肠内营养干预、营养宣教会诊等相关数据统计、分析。</w:t>
      </w:r>
    </w:p>
    <w:p w14:paraId="75AC53BE">
      <w:pPr>
        <w:pStyle w:val="5"/>
        <w:numPr>
          <w:numId w:val="0"/>
        </w:numPr>
        <w:ind w:firstLine="560" w:firstLineChars="200"/>
        <w:outlineLvl w:val="2"/>
        <w:rPr>
          <w:rFonts w:hint="eastAsia"/>
          <w:b w:val="0"/>
          <w:bCs w:val="0"/>
          <w:sz w:val="28"/>
        </w:rPr>
      </w:pPr>
      <w:r>
        <w:rPr>
          <w:rFonts w:hint="eastAsia"/>
          <w:b w:val="0"/>
          <w:bCs w:val="0"/>
          <w:sz w:val="28"/>
          <w:lang w:val="en-US" w:eastAsia="zh-CN"/>
        </w:rPr>
        <w:t>14、</w:t>
      </w:r>
      <w:r>
        <w:rPr>
          <w:rFonts w:hint="eastAsia"/>
          <w:b w:val="0"/>
          <w:bCs w:val="0"/>
          <w:sz w:val="28"/>
        </w:rPr>
        <w:t>孕产妇门诊</w:t>
      </w:r>
      <w:r>
        <w:rPr>
          <w:rFonts w:hint="eastAsia"/>
          <w:b w:val="0"/>
          <w:bCs w:val="0"/>
          <w:sz w:val="28"/>
        </w:rPr>
        <w:tab/>
      </w:r>
    </w:p>
    <w:p w14:paraId="5C207664">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支持孕期营养档案的建立，并进行孕期营养状况调查，可支持孕期体格评估，登记孕妇对应孕周的体重。系统自动对当前孕周的孕妇实际体重与理论标准体重进行对比分析，给出孕期体重增重过多或过少的结论。自动生成系统标准的体重增长曲线及历次体重增长曲线。（</w:t>
      </w:r>
      <w:r>
        <w:rPr>
          <w:rFonts w:hint="eastAsia"/>
          <w:b w:val="0"/>
          <w:bCs w:val="0"/>
          <w:sz w:val="28"/>
          <w:lang w:val="en-US" w:eastAsia="zh-CN"/>
        </w:rPr>
        <w:t>本功能</w:t>
      </w:r>
      <w:r>
        <w:rPr>
          <w:rFonts w:hint="eastAsia"/>
          <w:b w:val="0"/>
          <w:bCs w:val="0"/>
          <w:sz w:val="28"/>
        </w:rPr>
        <w:t>提供系统演示）</w:t>
      </w:r>
    </w:p>
    <w:p w14:paraId="07647FAA">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匹配不同孕期营养需要，自动出具对应孕期的营养宣教内容，可选择指导孕妇多摄入的食物种类，如含钙比较高的食物。</w:t>
      </w:r>
    </w:p>
    <w:p w14:paraId="262E2E0C">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支持孕妇群体数据分析，按不同孕期、不同风险因素分析影响孕妇营养状况的因素。</w:t>
      </w:r>
    </w:p>
    <w:p w14:paraId="4841D9F1">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4</w:t>
      </w:r>
      <w:r>
        <w:rPr>
          <w:rFonts w:hint="eastAsia"/>
          <w:b w:val="0"/>
          <w:bCs w:val="0"/>
          <w:sz w:val="28"/>
          <w:lang w:eastAsia="zh-CN"/>
        </w:rPr>
        <w:t>）</w:t>
      </w:r>
      <w:r>
        <w:rPr>
          <w:rFonts w:hint="eastAsia"/>
          <w:b w:val="0"/>
          <w:bCs w:val="0"/>
          <w:sz w:val="28"/>
        </w:rPr>
        <w:t>支持孕妇膳食指导。</w:t>
      </w:r>
    </w:p>
    <w:p w14:paraId="0757B006">
      <w:pPr>
        <w:pStyle w:val="5"/>
        <w:numPr>
          <w:numId w:val="0"/>
        </w:numPr>
        <w:ind w:firstLine="560" w:firstLineChars="200"/>
        <w:outlineLvl w:val="2"/>
        <w:rPr>
          <w:rFonts w:hint="eastAsia"/>
          <w:b w:val="0"/>
          <w:bCs w:val="0"/>
          <w:sz w:val="28"/>
        </w:rPr>
      </w:pPr>
      <w:r>
        <w:rPr>
          <w:rFonts w:hint="eastAsia"/>
          <w:b w:val="0"/>
          <w:bCs w:val="0"/>
          <w:sz w:val="28"/>
          <w:lang w:val="en-US" w:eastAsia="zh-CN"/>
        </w:rPr>
        <w:t>15、</w:t>
      </w:r>
      <w:r>
        <w:rPr>
          <w:rFonts w:hint="eastAsia"/>
          <w:b w:val="0"/>
          <w:bCs w:val="0"/>
          <w:sz w:val="28"/>
        </w:rPr>
        <w:t>随访管理</w:t>
      </w:r>
    </w:p>
    <w:p w14:paraId="33E9D338">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支持各临床科室对出院患者设置随访条件，系统自动生成每日需随访的患者数据列表及随访登记表，对有随访需求的患者设置随访时间，系统将会按已设定值，自动提示医护人员进行随访管理。</w:t>
      </w:r>
    </w:p>
    <w:p w14:paraId="674E4927">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支持根据医师录入的对一时间段内随访数据进行数据分析，如：随访执行率、营养干预在居家康养中作用、改善因素等。</w:t>
      </w:r>
    </w:p>
    <w:p w14:paraId="7EA60102">
      <w:pPr>
        <w:pStyle w:val="5"/>
        <w:numPr>
          <w:numId w:val="0"/>
        </w:numPr>
        <w:ind w:firstLine="560" w:firstLineChars="200"/>
        <w:outlineLvl w:val="2"/>
        <w:rPr>
          <w:rFonts w:hint="eastAsia"/>
          <w:b w:val="0"/>
          <w:bCs w:val="0"/>
          <w:sz w:val="28"/>
        </w:rPr>
      </w:pPr>
      <w:r>
        <w:rPr>
          <w:rFonts w:hint="eastAsia"/>
          <w:b w:val="0"/>
          <w:bCs w:val="0"/>
          <w:sz w:val="28"/>
          <w:lang w:val="en-US" w:eastAsia="zh-CN"/>
        </w:rPr>
        <w:t>16、</w:t>
      </w:r>
      <w:r>
        <w:rPr>
          <w:rFonts w:hint="eastAsia"/>
          <w:b w:val="0"/>
          <w:bCs w:val="0"/>
          <w:sz w:val="28"/>
        </w:rPr>
        <w:t>营养病历</w:t>
      </w:r>
    </w:p>
    <w:p w14:paraId="5C4AB4CA">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根据患者接受诊疗期间所产生的数据，自动生成标准营养病历，包括患者基本信息、营养风险筛查、评估、诊断结果、处方结果等全面营养诊疗信息；</w:t>
      </w:r>
    </w:p>
    <w:p w14:paraId="29CF50D2">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可根据需求选择需要内容进行导出及打印</w:t>
      </w:r>
    </w:p>
    <w:p w14:paraId="3AE4E412">
      <w:pPr>
        <w:pStyle w:val="5"/>
        <w:numPr>
          <w:numId w:val="0"/>
        </w:numPr>
        <w:ind w:firstLine="560" w:firstLineChars="200"/>
        <w:outlineLvl w:val="2"/>
        <w:rPr>
          <w:rFonts w:hint="eastAsia"/>
          <w:b w:val="0"/>
          <w:bCs w:val="0"/>
          <w:sz w:val="28"/>
        </w:rPr>
      </w:pPr>
      <w:r>
        <w:rPr>
          <w:rFonts w:hint="eastAsia"/>
          <w:b w:val="0"/>
          <w:bCs w:val="0"/>
          <w:sz w:val="28"/>
          <w:lang w:val="en-US" w:eastAsia="zh-CN"/>
        </w:rPr>
        <w:t>17、</w:t>
      </w:r>
      <w:r>
        <w:rPr>
          <w:rFonts w:hint="eastAsia"/>
          <w:b w:val="0"/>
          <w:bCs w:val="0"/>
          <w:sz w:val="28"/>
        </w:rPr>
        <w:t>制剂缴费</w:t>
      </w:r>
      <w:r>
        <w:rPr>
          <w:rFonts w:hint="eastAsia"/>
          <w:b w:val="0"/>
          <w:bCs w:val="0"/>
          <w:sz w:val="28"/>
        </w:rPr>
        <w:tab/>
      </w:r>
    </w:p>
    <w:p w14:paraId="50E2E2A1">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支持收费窗口多种缴费方式（现金、刷卡、POS机）缴费、结算、等业务操作。同时在营养系统相应功能版块呈现收费情况。</w:t>
      </w:r>
    </w:p>
    <w:p w14:paraId="1DABEEEE">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支持门诊、住院财务交账、交账情况查询。</w:t>
      </w:r>
    </w:p>
    <w:p w14:paraId="5187E826">
      <w:pPr>
        <w:pStyle w:val="5"/>
        <w:numPr>
          <w:numId w:val="0"/>
        </w:numPr>
        <w:ind w:firstLine="560" w:firstLineChars="200"/>
        <w:outlineLvl w:val="2"/>
        <w:rPr>
          <w:rFonts w:hint="eastAsia"/>
          <w:b w:val="0"/>
          <w:bCs w:val="0"/>
          <w:sz w:val="28"/>
        </w:rPr>
      </w:pPr>
      <w:r>
        <w:rPr>
          <w:rFonts w:hint="eastAsia"/>
          <w:b w:val="0"/>
          <w:bCs w:val="0"/>
          <w:sz w:val="28"/>
          <w:lang w:val="en-US" w:eastAsia="zh-CN"/>
        </w:rPr>
        <w:t>18、</w:t>
      </w:r>
      <w:r>
        <w:rPr>
          <w:rFonts w:hint="eastAsia"/>
          <w:b w:val="0"/>
          <w:bCs w:val="0"/>
          <w:sz w:val="28"/>
        </w:rPr>
        <w:t>财务管理</w:t>
      </w:r>
    </w:p>
    <w:p w14:paraId="2EFE3658">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1</w:t>
      </w:r>
      <w:r>
        <w:rPr>
          <w:rFonts w:hint="eastAsia"/>
          <w:b w:val="0"/>
          <w:bCs w:val="0"/>
          <w:sz w:val="28"/>
          <w:lang w:eastAsia="zh-CN"/>
        </w:rPr>
        <w:t>）</w:t>
      </w:r>
      <w:r>
        <w:rPr>
          <w:rFonts w:hint="eastAsia"/>
          <w:b w:val="0"/>
          <w:bCs w:val="0"/>
          <w:sz w:val="28"/>
        </w:rPr>
        <w:t>根据财务要求匹配各类不同收费、退费模式，支持线上、线下进行计/退费。</w:t>
      </w:r>
    </w:p>
    <w:p w14:paraId="18452651">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2</w:t>
      </w:r>
      <w:r>
        <w:rPr>
          <w:rFonts w:hint="eastAsia"/>
          <w:b w:val="0"/>
          <w:bCs w:val="0"/>
          <w:sz w:val="28"/>
          <w:lang w:eastAsia="zh-CN"/>
        </w:rPr>
        <w:t>）</w:t>
      </w:r>
      <w:r>
        <w:rPr>
          <w:rFonts w:hint="eastAsia"/>
          <w:b w:val="0"/>
          <w:bCs w:val="0"/>
          <w:sz w:val="28"/>
        </w:rPr>
        <w:t>可设置权限联动收费窗口，实现操作、审核、监控一体化管理；</w:t>
      </w:r>
    </w:p>
    <w:p w14:paraId="5F2A97FD">
      <w:pPr>
        <w:pStyle w:val="5"/>
        <w:numPr>
          <w:numId w:val="0"/>
        </w:numPr>
        <w:ind w:firstLine="560" w:firstLineChars="200"/>
        <w:outlineLvl w:val="2"/>
        <w:rPr>
          <w:rFonts w:hint="eastAsia"/>
          <w:b w:val="0"/>
          <w:bCs w:val="0"/>
          <w:sz w:val="28"/>
        </w:rPr>
      </w:pPr>
      <w:r>
        <w:rPr>
          <w:rFonts w:hint="eastAsia"/>
          <w:b w:val="0"/>
          <w:bCs w:val="0"/>
          <w:sz w:val="28"/>
          <w:lang w:eastAsia="zh-CN"/>
        </w:rPr>
        <w:t>（</w:t>
      </w:r>
      <w:r>
        <w:rPr>
          <w:rFonts w:hint="eastAsia"/>
          <w:b w:val="0"/>
          <w:bCs w:val="0"/>
          <w:sz w:val="28"/>
          <w:lang w:val="en-US" w:eastAsia="zh-CN"/>
        </w:rPr>
        <w:t>3</w:t>
      </w:r>
      <w:r>
        <w:rPr>
          <w:rFonts w:hint="eastAsia"/>
          <w:b w:val="0"/>
          <w:bCs w:val="0"/>
          <w:sz w:val="28"/>
          <w:lang w:eastAsia="zh-CN"/>
        </w:rPr>
        <w:t>）</w:t>
      </w:r>
      <w:r>
        <w:rPr>
          <w:rFonts w:hint="eastAsia"/>
          <w:b w:val="0"/>
          <w:bCs w:val="0"/>
          <w:sz w:val="28"/>
        </w:rPr>
        <w:t>独立的收费板块，合法规范同时可便于院方的层层监管。</w:t>
      </w:r>
    </w:p>
    <w:p w14:paraId="4F4198D5">
      <w:pPr>
        <w:pStyle w:val="5"/>
        <w:numPr>
          <w:numId w:val="0"/>
        </w:numPr>
        <w:ind w:firstLine="560" w:firstLineChars="200"/>
        <w:outlineLvl w:val="2"/>
        <w:rPr>
          <w:rFonts w:hint="eastAsia"/>
          <w:b w:val="0"/>
          <w:bCs w:val="0"/>
          <w:sz w:val="28"/>
        </w:rPr>
      </w:pPr>
      <w:r>
        <w:rPr>
          <w:rFonts w:hint="eastAsia"/>
          <w:b w:val="0"/>
          <w:bCs w:val="0"/>
          <w:sz w:val="28"/>
          <w:lang w:val="en-US" w:eastAsia="zh-CN"/>
        </w:rPr>
        <w:t>19、</w:t>
      </w:r>
      <w:r>
        <w:rPr>
          <w:rFonts w:hint="eastAsia"/>
          <w:b w:val="0"/>
          <w:bCs w:val="0"/>
          <w:sz w:val="28"/>
        </w:rPr>
        <w:t>系统设置</w:t>
      </w:r>
      <w:r>
        <w:rPr>
          <w:rFonts w:hint="eastAsia"/>
          <w:b w:val="0"/>
          <w:bCs w:val="0"/>
          <w:sz w:val="28"/>
          <w:lang w:eastAsia="zh-CN"/>
        </w:rPr>
        <w:t>：</w:t>
      </w:r>
      <w:r>
        <w:rPr>
          <w:rFonts w:hint="eastAsia"/>
          <w:b w:val="0"/>
          <w:bCs w:val="0"/>
          <w:sz w:val="28"/>
        </w:rPr>
        <w:t>支持用户管理、角色管理、权限管理、系统配置管理、日志管理、数据管理、基础字典维护</w:t>
      </w:r>
    </w:p>
    <w:p w14:paraId="3CD21A0B">
      <w:pPr>
        <w:pStyle w:val="5"/>
        <w:numPr>
          <w:numId w:val="0"/>
        </w:numPr>
        <w:outlineLvl w:val="2"/>
        <w:rPr>
          <w:rFonts w:hint="eastAsia"/>
          <w:b w:val="0"/>
          <w:bCs w:val="0"/>
          <w:sz w:val="28"/>
        </w:rPr>
      </w:pPr>
      <w:r>
        <w:rPr>
          <w:rFonts w:hint="eastAsia"/>
          <w:b w:val="0"/>
          <w:bCs w:val="0"/>
          <w:sz w:val="28"/>
        </w:rPr>
        <w:t xml:space="preserve">  </w:t>
      </w:r>
    </w:p>
    <w:p w14:paraId="0A6EACD1">
      <w:pPr>
        <w:pStyle w:val="5"/>
        <w:numPr>
          <w:numId w:val="0"/>
        </w:numPr>
        <w:outlineLvl w:val="2"/>
        <w:rPr>
          <w:rFonts w:hint="eastAsia"/>
          <w:b w:val="0"/>
          <w:bCs w:val="0"/>
          <w:sz w:val="28"/>
        </w:rPr>
      </w:pPr>
      <w:r>
        <w:rPr>
          <w:rFonts w:hint="eastAsia"/>
          <w:b w:val="0"/>
          <w:bCs w:val="0"/>
          <w:sz w:val="28"/>
        </w:rPr>
        <w:t xml:space="preserve"> </w:t>
      </w:r>
    </w:p>
    <w:p w14:paraId="42F257B3">
      <w:pPr>
        <w:pStyle w:val="5"/>
        <w:numPr>
          <w:ilvl w:val="0"/>
          <w:numId w:val="1"/>
        </w:numPr>
        <w:outlineLvl w:val="2"/>
        <w:rPr>
          <w:rFonts w:hint="eastAsia"/>
          <w:b/>
          <w:bCs/>
          <w:sz w:val="28"/>
        </w:rPr>
      </w:pPr>
      <w:r>
        <w:rPr>
          <w:rFonts w:hint="eastAsia"/>
          <w:b/>
          <w:bCs/>
          <w:sz w:val="28"/>
        </w:rPr>
        <w:t>操作功能要求（以下功能须</w:t>
      </w:r>
      <w:r>
        <w:rPr>
          <w:rFonts w:hint="eastAsia"/>
          <w:b/>
          <w:bCs/>
          <w:sz w:val="28"/>
          <w:lang w:eastAsia="zh-CN"/>
        </w:rPr>
        <w:t>提供现场演示</w:t>
      </w:r>
      <w:r>
        <w:rPr>
          <w:rFonts w:hint="eastAsia"/>
          <w:b/>
          <w:bCs/>
          <w:sz w:val="28"/>
        </w:rPr>
        <w:t>）</w:t>
      </w:r>
    </w:p>
    <w:p w14:paraId="59C3482C">
      <w:pPr>
        <w:pStyle w:val="5"/>
        <w:numPr>
          <w:numId w:val="0"/>
        </w:numPr>
        <w:outlineLvl w:val="2"/>
        <w:rPr>
          <w:rFonts w:hint="eastAsia"/>
          <w:b w:val="0"/>
          <w:bCs w:val="0"/>
          <w:sz w:val="28"/>
        </w:rPr>
      </w:pPr>
      <w:r>
        <w:rPr>
          <w:rFonts w:hint="eastAsia"/>
          <w:b w:val="0"/>
          <w:bCs w:val="0"/>
          <w:sz w:val="28"/>
        </w:rPr>
        <w:t>1.住院与门诊一套系统一体化管理，避免医护人员来回切换的繁琐操作，便于医院营养质控管理。</w:t>
      </w:r>
    </w:p>
    <w:p w14:paraId="367407C9">
      <w:pPr>
        <w:pStyle w:val="5"/>
        <w:numPr>
          <w:numId w:val="0"/>
        </w:numPr>
        <w:outlineLvl w:val="2"/>
        <w:rPr>
          <w:rFonts w:hint="eastAsia"/>
          <w:b w:val="0"/>
          <w:bCs w:val="0"/>
          <w:sz w:val="28"/>
        </w:rPr>
      </w:pPr>
      <w:r>
        <w:rPr>
          <w:rFonts w:hint="eastAsia"/>
          <w:b w:val="0"/>
          <w:bCs w:val="0"/>
          <w:sz w:val="28"/>
        </w:rPr>
        <w:t>2.临床科室可根据不同患者情况选用包括：NRS-2002、MNA、NUTRIC、GLIM在内的多种不同营养筛查工具进行营养风险筛查，系统筛查结果实时自动呈现至营养系统主页面及住院医生工作站，并对存在营养风险的患者，作风险预警；</w:t>
      </w:r>
    </w:p>
    <w:p w14:paraId="7F27894E">
      <w:pPr>
        <w:pStyle w:val="5"/>
        <w:numPr>
          <w:numId w:val="0"/>
        </w:numPr>
        <w:outlineLvl w:val="2"/>
        <w:rPr>
          <w:rFonts w:hint="eastAsia"/>
          <w:b w:val="0"/>
          <w:bCs w:val="0"/>
          <w:sz w:val="28"/>
        </w:rPr>
      </w:pPr>
      <w:r>
        <w:rPr>
          <w:rFonts w:hint="eastAsia"/>
          <w:b w:val="0"/>
          <w:bCs w:val="0"/>
          <w:sz w:val="28"/>
        </w:rPr>
        <w:t>3.系统自动计算Z值，匹配对应的孕妇儿童曲线图。可根据营养学科要求，进行本地化定制；</w:t>
      </w:r>
    </w:p>
    <w:p w14:paraId="5D08ACC8">
      <w:pPr>
        <w:pStyle w:val="5"/>
        <w:numPr>
          <w:numId w:val="0"/>
        </w:numPr>
        <w:outlineLvl w:val="2"/>
        <w:rPr>
          <w:rFonts w:hint="eastAsia"/>
          <w:b w:val="0"/>
          <w:bCs w:val="0"/>
          <w:sz w:val="28"/>
        </w:rPr>
      </w:pPr>
      <w:r>
        <w:rPr>
          <w:rFonts w:hint="eastAsia"/>
          <w:b w:val="0"/>
          <w:bCs w:val="0"/>
          <w:sz w:val="28"/>
        </w:rPr>
        <w:t>4.需具备包含：肿瘤患者厌食/恶液质评价量表（FAACT）、肿瘤患者简明膳食评自评工具、主观全面评定（SGA）、患者主观整体评定法（PGSGA）、微型营养评定全表（MNA）、体征评估、儿科主观整体评估（SGNA）等功能。；</w:t>
      </w:r>
    </w:p>
    <w:p w14:paraId="704FFFF8">
      <w:pPr>
        <w:pStyle w:val="5"/>
        <w:numPr>
          <w:numId w:val="0"/>
        </w:numPr>
        <w:outlineLvl w:val="2"/>
        <w:rPr>
          <w:rFonts w:hint="eastAsia"/>
          <w:b w:val="0"/>
          <w:bCs w:val="0"/>
          <w:sz w:val="28"/>
        </w:rPr>
      </w:pPr>
      <w:r>
        <w:rPr>
          <w:rFonts w:hint="eastAsia"/>
          <w:b w:val="0"/>
          <w:bCs w:val="0"/>
          <w:sz w:val="28"/>
        </w:rPr>
        <w:t>5.须具有依据《疾病分类与代码国家临床版2.0》的49条营养诊断条目，营养科医师可根据患者实际问题勾选诊断条目并保存结果。。</w:t>
      </w:r>
    </w:p>
    <w:p w14:paraId="03A8EF5C">
      <w:pPr>
        <w:pStyle w:val="5"/>
        <w:numPr>
          <w:numId w:val="0"/>
        </w:numPr>
        <w:outlineLvl w:val="2"/>
        <w:rPr>
          <w:rFonts w:hint="eastAsia"/>
          <w:b w:val="0"/>
          <w:bCs w:val="0"/>
          <w:sz w:val="28"/>
        </w:rPr>
      </w:pPr>
      <w:r>
        <w:rPr>
          <w:rFonts w:hint="eastAsia"/>
          <w:b w:val="0"/>
          <w:bCs w:val="0"/>
          <w:sz w:val="28"/>
        </w:rPr>
        <w:t>6.营养干预过程中，系统根据患者年龄、诊断、适用人群、禁忌症等综合信息对营养医嘱进行智能审核，也可根据营养科需求设定，对肠内处方实现四级智能审核，对超标用量、制剂选用不规范、方案选用不规范等进行预警。</w:t>
      </w:r>
    </w:p>
    <w:p w14:paraId="0120E6D3">
      <w:pPr>
        <w:pStyle w:val="5"/>
        <w:numPr>
          <w:numId w:val="0"/>
        </w:numPr>
        <w:outlineLvl w:val="2"/>
        <w:rPr>
          <w:rFonts w:hint="eastAsia"/>
          <w:b w:val="0"/>
          <w:bCs w:val="0"/>
          <w:sz w:val="28"/>
        </w:rPr>
      </w:pPr>
      <w:r>
        <w:rPr>
          <w:rFonts w:hint="eastAsia"/>
          <w:b w:val="0"/>
          <w:bCs w:val="0"/>
          <w:sz w:val="28"/>
        </w:rPr>
        <w:t>7.系统联动营养查房的不良反应及营养工作，可自动生成营养质控月报表。</w:t>
      </w:r>
    </w:p>
    <w:p w14:paraId="7FEC0B97">
      <w:pPr>
        <w:pStyle w:val="5"/>
        <w:numPr>
          <w:numId w:val="0"/>
        </w:numPr>
        <w:outlineLvl w:val="2"/>
        <w:rPr>
          <w:rFonts w:hint="eastAsia"/>
          <w:b w:val="0"/>
          <w:bCs w:val="0"/>
          <w:sz w:val="28"/>
        </w:rPr>
      </w:pPr>
      <w:r>
        <w:rPr>
          <w:rFonts w:hint="eastAsia"/>
          <w:b w:val="0"/>
          <w:bCs w:val="0"/>
          <w:sz w:val="28"/>
        </w:rPr>
        <w:t>8.支持孕期营养档案的建立，并进行孕期营养状况调查，可支持孕期体格评估，登记孕妇对应孕周的体重。系统自动对当前孕周的孕妇实际体重与理论标准体重进行对比分析，给出孕期体重增重过多或过少的结论。自动生成系统标准的体重增长曲线及历次体重增长曲线。</w:t>
      </w:r>
    </w:p>
    <w:p w14:paraId="4348E4B3">
      <w:pPr>
        <w:pStyle w:val="5"/>
        <w:numPr>
          <w:numId w:val="0"/>
        </w:numPr>
        <w:outlineLvl w:val="2"/>
        <w:rPr>
          <w:rFonts w:hint="eastAsia"/>
          <w:b w:val="0"/>
          <w:bCs w:val="0"/>
          <w:sz w:val="28"/>
        </w:rPr>
      </w:pPr>
      <w:r>
        <w:rPr>
          <w:rFonts w:hint="eastAsia"/>
          <w:b w:val="0"/>
          <w:bCs w:val="0"/>
          <w:sz w:val="28"/>
        </w:rPr>
        <w:t>9.支持各临床科室对出院患者设置随访条件，系统自动生成每日需随访的患者数据列表及随访登记表，对有随访需求的患者设置随访时间，系统将会按已设定值，自动提示医护人员进行随访管理。</w:t>
      </w:r>
    </w:p>
    <w:p w14:paraId="04BBC311">
      <w:pPr>
        <w:pStyle w:val="5"/>
        <w:numPr>
          <w:numId w:val="0"/>
        </w:numPr>
        <w:outlineLvl w:val="2"/>
        <w:rPr>
          <w:rFonts w:hint="eastAsia"/>
          <w:b w:val="0"/>
          <w:bCs w:val="0"/>
          <w:sz w:val="28"/>
        </w:rPr>
      </w:pPr>
      <w:r>
        <w:rPr>
          <w:rFonts w:hint="eastAsia"/>
          <w:b w:val="0"/>
          <w:bCs w:val="0"/>
          <w:sz w:val="28"/>
        </w:rPr>
        <w:t>注：现场演示要求</w:t>
      </w:r>
    </w:p>
    <w:p w14:paraId="055EF89B">
      <w:pPr>
        <w:pStyle w:val="5"/>
        <w:numPr>
          <w:numId w:val="0"/>
        </w:numPr>
        <w:outlineLvl w:val="2"/>
        <w:rPr>
          <w:rFonts w:hint="eastAsia"/>
          <w:b w:val="0"/>
          <w:bCs w:val="0"/>
          <w:sz w:val="28"/>
        </w:rPr>
      </w:pPr>
      <w:r>
        <w:rPr>
          <w:rFonts w:hint="eastAsia"/>
          <w:b w:val="0"/>
          <w:bCs w:val="0"/>
          <w:sz w:val="28"/>
        </w:rPr>
        <w:t>（1）关于本项目现场演示的安排：</w:t>
      </w:r>
      <w:r>
        <w:rPr>
          <w:rFonts w:hint="eastAsia"/>
          <w:b w:val="0"/>
          <w:bCs w:val="0"/>
          <w:sz w:val="28"/>
          <w:lang w:val="en-US" w:eastAsia="zh-CN"/>
        </w:rPr>
        <w:t>供应商</w:t>
      </w:r>
      <w:r>
        <w:rPr>
          <w:rFonts w:hint="eastAsia"/>
          <w:b w:val="0"/>
          <w:bCs w:val="0"/>
          <w:sz w:val="28"/>
        </w:rPr>
        <w:t>代表于</w:t>
      </w:r>
      <w:r>
        <w:rPr>
          <w:rFonts w:hint="eastAsia"/>
          <w:b w:val="0"/>
          <w:bCs w:val="0"/>
          <w:sz w:val="28"/>
          <w:lang w:val="en-US" w:eastAsia="zh-CN"/>
        </w:rPr>
        <w:t>调研</w:t>
      </w:r>
      <w:r>
        <w:rPr>
          <w:rFonts w:hint="eastAsia"/>
          <w:b w:val="0"/>
          <w:bCs w:val="0"/>
          <w:sz w:val="28"/>
        </w:rPr>
        <w:t>当天到本项目</w:t>
      </w:r>
      <w:r>
        <w:rPr>
          <w:rFonts w:hint="eastAsia"/>
          <w:b w:val="0"/>
          <w:bCs w:val="0"/>
          <w:sz w:val="28"/>
          <w:lang w:val="en-US" w:eastAsia="zh-CN"/>
        </w:rPr>
        <w:t>调研</w:t>
      </w:r>
      <w:r>
        <w:rPr>
          <w:rFonts w:hint="eastAsia"/>
          <w:b w:val="0"/>
          <w:bCs w:val="0"/>
          <w:sz w:val="28"/>
        </w:rPr>
        <w:t>现场进行签到，</w:t>
      </w:r>
      <w:r>
        <w:rPr>
          <w:rFonts w:hint="eastAsia"/>
          <w:b w:val="0"/>
          <w:bCs w:val="0"/>
          <w:sz w:val="28"/>
          <w:lang w:val="en-US" w:eastAsia="zh-CN"/>
        </w:rPr>
        <w:t>供应商</w:t>
      </w:r>
      <w:r>
        <w:rPr>
          <w:rFonts w:hint="eastAsia"/>
          <w:b w:val="0"/>
          <w:bCs w:val="0"/>
          <w:sz w:val="28"/>
        </w:rPr>
        <w:t>须自行准备好演示内容相关物品、设备，演示现场</w:t>
      </w:r>
      <w:r>
        <w:rPr>
          <w:rFonts w:hint="eastAsia"/>
          <w:b w:val="0"/>
          <w:bCs w:val="0"/>
          <w:sz w:val="28"/>
          <w:lang w:val="en-US" w:eastAsia="zh-CN"/>
        </w:rPr>
        <w:t>采购人</w:t>
      </w:r>
      <w:r>
        <w:rPr>
          <w:rFonts w:hint="eastAsia"/>
          <w:b w:val="0"/>
          <w:bCs w:val="0"/>
          <w:sz w:val="28"/>
        </w:rPr>
        <w:t>可提供电脑、投影仪、场地等基础配备。演示顺序按</w:t>
      </w:r>
      <w:r>
        <w:rPr>
          <w:rFonts w:hint="eastAsia"/>
          <w:b w:val="0"/>
          <w:bCs w:val="0"/>
          <w:sz w:val="28"/>
          <w:lang w:val="en-US" w:eastAsia="zh-CN"/>
        </w:rPr>
        <w:t>供应商</w:t>
      </w:r>
      <w:r>
        <w:rPr>
          <w:rFonts w:hint="eastAsia"/>
          <w:b w:val="0"/>
          <w:bCs w:val="0"/>
          <w:sz w:val="28"/>
        </w:rPr>
        <w:t>签到时间先后进行，每个</w:t>
      </w:r>
      <w:r>
        <w:rPr>
          <w:rFonts w:hint="eastAsia"/>
          <w:b w:val="0"/>
          <w:bCs w:val="0"/>
          <w:sz w:val="28"/>
          <w:lang w:val="en-US" w:eastAsia="zh-CN"/>
        </w:rPr>
        <w:t>供应商</w:t>
      </w:r>
      <w:r>
        <w:rPr>
          <w:rFonts w:hint="eastAsia"/>
          <w:b w:val="0"/>
          <w:bCs w:val="0"/>
          <w:sz w:val="28"/>
        </w:rPr>
        <w:t>可安排不超过2名代表进行演示，演示时间不超过15分钟。</w:t>
      </w:r>
    </w:p>
    <w:p w14:paraId="4B9F10A1">
      <w:pPr>
        <w:pStyle w:val="5"/>
        <w:numPr>
          <w:numId w:val="0"/>
        </w:numPr>
        <w:outlineLvl w:val="2"/>
        <w:rPr>
          <w:rFonts w:hint="eastAsia"/>
          <w:b w:val="0"/>
          <w:bCs w:val="0"/>
          <w:sz w:val="28"/>
        </w:rPr>
      </w:pPr>
      <w:r>
        <w:rPr>
          <w:rFonts w:hint="eastAsia"/>
          <w:b w:val="0"/>
          <w:bCs w:val="0"/>
          <w:sz w:val="28"/>
        </w:rPr>
        <w:t>（2）演示内容：按照操作功能要求中的要求提供现场系统实操演示，不接受其他演示方式例如PPT、视频、图片等。</w:t>
      </w:r>
    </w:p>
    <w:p w14:paraId="73544546">
      <w:pPr>
        <w:pStyle w:val="5"/>
        <w:numPr>
          <w:numId w:val="0"/>
        </w:numPr>
        <w:outlineLvl w:val="2"/>
        <w:rPr>
          <w:rFonts w:hint="eastAsia"/>
          <w:b w:val="0"/>
          <w:bCs w:val="0"/>
          <w:lang w:val="en-US" w:eastAsia="zh-Hans"/>
        </w:rPr>
      </w:pPr>
      <w:r>
        <w:rPr>
          <w:rFonts w:hint="eastAsia"/>
          <w:b w:val="0"/>
          <w:bCs w:val="0"/>
          <w:sz w:val="28"/>
        </w:rPr>
        <w:t>（3）本项目不支持</w:t>
      </w:r>
      <w:r>
        <w:rPr>
          <w:rFonts w:hint="eastAsia"/>
          <w:b w:val="0"/>
          <w:bCs w:val="0"/>
          <w:sz w:val="28"/>
          <w:lang w:val="en-US" w:eastAsia="zh-CN"/>
        </w:rPr>
        <w:t>供应商</w:t>
      </w:r>
      <w:r>
        <w:rPr>
          <w:rFonts w:hint="eastAsia"/>
          <w:b w:val="0"/>
          <w:bCs w:val="0"/>
          <w:sz w:val="28"/>
        </w:rPr>
        <w:t>通过远程、腾讯会议等远程形式进行的产品演示。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E53C9"/>
    <w:multiLevelType w:val="singleLevel"/>
    <w:tmpl w:val="C62E53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mJiODY2YTIwYmEyNGNkZTRlYzViOWRiOTY0YjQifQ=="/>
  </w:docVars>
  <w:rsids>
    <w:rsidRoot w:val="53B52B8D"/>
    <w:rsid w:val="01920BD3"/>
    <w:rsid w:val="0F2E48D6"/>
    <w:rsid w:val="177F50ED"/>
    <w:rsid w:val="21934D0D"/>
    <w:rsid w:val="21F031B3"/>
    <w:rsid w:val="293E0BC6"/>
    <w:rsid w:val="4DBB01D9"/>
    <w:rsid w:val="4E2A181B"/>
    <w:rsid w:val="50245B70"/>
    <w:rsid w:val="53B52B8D"/>
    <w:rsid w:val="752F7A0B"/>
    <w:rsid w:val="77F79321"/>
    <w:rsid w:val="BBBF7779"/>
    <w:rsid w:val="CDDF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 w:type="paragraph" w:customStyle="1" w:styleId="6">
    <w:name w:val="样式1"/>
    <w:basedOn w:val="1"/>
    <w:uiPriority w:val="0"/>
    <w:rPr>
      <w:rFonts w:hint="default" w:asciiTheme="minorAscii" w:hAnsiTheme="minorAscii"/>
      <w:sz w:val="24"/>
      <w:lang w:eastAsia="zh-Hans"/>
    </w:rPr>
  </w:style>
  <w:style w:type="paragraph" w:customStyle="1" w:styleId="7">
    <w:name w:val="列出段落1"/>
    <w:basedOn w:val="1"/>
    <w:qFormat/>
    <w:uiPriority w:val="0"/>
    <w:pPr>
      <w:ind w:firstLine="420" w:firstLineChars="200"/>
    </w:pPr>
    <w:rPr>
      <w:rFonts w:cs="黑体"/>
    </w:rPr>
  </w:style>
  <w:style w:type="paragraph" w:customStyle="1" w:styleId="8">
    <w:name w:val="无间隔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7367</Words>
  <Characters>7581</Characters>
  <Lines>0</Lines>
  <Paragraphs>0</Paragraphs>
  <TotalTime>0</TotalTime>
  <ScaleCrop>false</ScaleCrop>
  <LinksUpToDate>false</LinksUpToDate>
  <CharactersWithSpaces>7614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五块钱</dc:creator>
  <cp:lastModifiedBy>陈彩花</cp:lastModifiedBy>
  <dcterms:modified xsi:type="dcterms:W3CDTF">2024-11-06T07:00:58Z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ACADAAE0677AE4EF3AD62967FA647A66_43</vt:lpwstr>
  </property>
</Properties>
</file>